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9A" w:rsidRDefault="0038759A" w:rsidP="0038759A">
      <w:pPr>
        <w:jc w:val="center"/>
        <w:rPr>
          <w:rFonts w:ascii="Monotype Corsiva" w:hAnsi="Monotype Corsiva"/>
          <w:b/>
          <w:sz w:val="96"/>
          <w:szCs w:val="96"/>
        </w:rPr>
      </w:pPr>
      <w:r w:rsidRPr="00384011">
        <w:rPr>
          <w:rFonts w:ascii="Monotype Corsiva" w:hAnsi="Monotype Corsiva"/>
          <w:b/>
          <w:sz w:val="96"/>
          <w:szCs w:val="96"/>
        </w:rPr>
        <w:t>Maesyrhandir CP School</w:t>
      </w:r>
    </w:p>
    <w:p w:rsidR="0038759A" w:rsidRDefault="0038759A" w:rsidP="0038759A">
      <w:pPr>
        <w:jc w:val="center"/>
        <w:rPr>
          <w:rFonts w:ascii="Monotype Corsiva" w:hAnsi="Monotype Corsiva"/>
          <w:b/>
          <w:sz w:val="96"/>
          <w:szCs w:val="96"/>
        </w:rPr>
      </w:pPr>
    </w:p>
    <w:p w:rsidR="0038759A" w:rsidRPr="0038759A" w:rsidRDefault="0038759A" w:rsidP="0038759A">
      <w:pPr>
        <w:tabs>
          <w:tab w:val="left" w:pos="10800"/>
        </w:tabs>
        <w:ind w:left="720" w:hanging="720"/>
        <w:jc w:val="center"/>
        <w:rPr>
          <w:rFonts w:ascii="Swiss" w:hAnsi="Swiss"/>
          <w:b/>
          <w:sz w:val="52"/>
        </w:rPr>
      </w:pPr>
      <w:r w:rsidRPr="0038759A">
        <w:rPr>
          <w:rFonts w:ascii="Swiss" w:hAnsi="Swiss"/>
          <w:b/>
          <w:sz w:val="52"/>
        </w:rPr>
        <w:t>POWYS EDUCATION SERVICE</w:t>
      </w:r>
    </w:p>
    <w:p w:rsidR="0038759A" w:rsidRPr="0038759A" w:rsidRDefault="0038759A" w:rsidP="0038759A">
      <w:pPr>
        <w:tabs>
          <w:tab w:val="left" w:pos="10800"/>
        </w:tabs>
        <w:ind w:left="720" w:hanging="720"/>
        <w:jc w:val="center"/>
        <w:rPr>
          <w:rFonts w:ascii="Swiss" w:hAnsi="Swiss"/>
          <w:b/>
          <w:sz w:val="52"/>
        </w:rPr>
      </w:pPr>
    </w:p>
    <w:p w:rsidR="0038759A" w:rsidRPr="0038759A" w:rsidRDefault="0038759A" w:rsidP="0038759A">
      <w:pPr>
        <w:tabs>
          <w:tab w:val="left" w:pos="10800"/>
        </w:tabs>
        <w:ind w:left="720" w:hanging="720"/>
        <w:jc w:val="center"/>
        <w:rPr>
          <w:rFonts w:ascii="Swiss" w:hAnsi="Swiss"/>
          <w:b/>
          <w:sz w:val="52"/>
        </w:rPr>
      </w:pPr>
      <w:r w:rsidRPr="0038759A">
        <w:rPr>
          <w:rFonts w:ascii="Swiss" w:hAnsi="Swiss"/>
          <w:b/>
          <w:sz w:val="52"/>
        </w:rPr>
        <w:t>DISCIPLINARY PROCEDURE</w:t>
      </w:r>
    </w:p>
    <w:p w:rsidR="0038759A" w:rsidRPr="0038759A" w:rsidRDefault="0038759A" w:rsidP="0038759A">
      <w:pPr>
        <w:tabs>
          <w:tab w:val="left" w:pos="10800"/>
        </w:tabs>
        <w:ind w:left="720" w:hanging="720"/>
        <w:jc w:val="center"/>
        <w:rPr>
          <w:rFonts w:ascii="Swiss" w:hAnsi="Swiss"/>
          <w:b/>
          <w:sz w:val="52"/>
        </w:rPr>
      </w:pPr>
    </w:p>
    <w:p w:rsidR="0038759A" w:rsidRPr="0038759A" w:rsidRDefault="0038759A" w:rsidP="0038759A">
      <w:pPr>
        <w:tabs>
          <w:tab w:val="left" w:pos="10800"/>
        </w:tabs>
        <w:ind w:left="720" w:hanging="720"/>
        <w:jc w:val="center"/>
        <w:rPr>
          <w:rFonts w:ascii="Swiss" w:hAnsi="Swiss"/>
          <w:b/>
          <w:sz w:val="52"/>
        </w:rPr>
      </w:pPr>
      <w:r w:rsidRPr="0038759A">
        <w:rPr>
          <w:rFonts w:ascii="Swiss" w:hAnsi="Swiss"/>
          <w:b/>
          <w:sz w:val="52"/>
        </w:rPr>
        <w:t xml:space="preserve">HEADTEACHERS AND </w:t>
      </w:r>
    </w:p>
    <w:p w:rsidR="0038759A" w:rsidRPr="0038759A" w:rsidRDefault="0038759A" w:rsidP="0038759A">
      <w:pPr>
        <w:tabs>
          <w:tab w:val="left" w:pos="10800"/>
        </w:tabs>
        <w:ind w:left="720" w:hanging="720"/>
        <w:jc w:val="center"/>
        <w:rPr>
          <w:rFonts w:ascii="Swiss" w:hAnsi="Swiss"/>
          <w:b/>
          <w:sz w:val="52"/>
        </w:rPr>
      </w:pPr>
      <w:r w:rsidRPr="0038759A">
        <w:rPr>
          <w:rFonts w:ascii="Swiss" w:hAnsi="Swiss"/>
          <w:b/>
          <w:sz w:val="52"/>
        </w:rPr>
        <w:t>DEPUTY HEADTEACHERS</w:t>
      </w:r>
    </w:p>
    <w:p w:rsidR="0038759A" w:rsidRPr="0038759A" w:rsidRDefault="0038759A" w:rsidP="0038759A">
      <w:pPr>
        <w:jc w:val="center"/>
        <w:rPr>
          <w:rFonts w:ascii="Monotype Corsiva" w:hAnsi="Monotype Corsiva"/>
          <w:b/>
          <w:sz w:val="72"/>
          <w:szCs w:val="36"/>
        </w:rPr>
      </w:pPr>
    </w:p>
    <w:p w:rsidR="0038759A" w:rsidRDefault="0038759A" w:rsidP="0038759A">
      <w:pPr>
        <w:jc w:val="center"/>
        <w:rPr>
          <w:rFonts w:ascii="Monotype Corsiva" w:hAnsi="Monotype Corsiva"/>
          <w:b/>
          <w:sz w:val="96"/>
          <w:szCs w:val="96"/>
        </w:rPr>
      </w:pPr>
    </w:p>
    <w:p w:rsidR="0038759A" w:rsidRDefault="00350888" w:rsidP="0038759A">
      <w:pPr>
        <w:jc w:val="center"/>
        <w:rPr>
          <w:rFonts w:ascii="Monotype Corsiva" w:hAnsi="Monotype Corsiva"/>
          <w:b/>
          <w:sz w:val="56"/>
          <w:szCs w:val="56"/>
        </w:rPr>
      </w:pPr>
      <w:r>
        <w:rPr>
          <w:rFonts w:ascii="Monotype Corsiva" w:hAnsi="Monotype Corsiva"/>
          <w:b/>
          <w:sz w:val="56"/>
          <w:szCs w:val="56"/>
        </w:rPr>
        <w:t>Endorsed:  May 2020</w:t>
      </w:r>
    </w:p>
    <w:p w:rsidR="0038759A" w:rsidRDefault="0038759A" w:rsidP="0038759A">
      <w:pPr>
        <w:ind w:left="1440"/>
        <w:rPr>
          <w:rFonts w:ascii="Monotype Corsiva" w:hAnsi="Monotype Corsiva"/>
          <w:b/>
          <w:sz w:val="56"/>
          <w:szCs w:val="56"/>
        </w:rPr>
      </w:pPr>
      <w:r>
        <w:rPr>
          <w:rFonts w:ascii="Monotype Corsiva" w:hAnsi="Monotype Corsiva"/>
          <w:b/>
          <w:sz w:val="56"/>
          <w:szCs w:val="56"/>
        </w:rPr>
        <w:t xml:space="preserve">    Review:         </w:t>
      </w:r>
      <w:r w:rsidR="00350888">
        <w:rPr>
          <w:rFonts w:ascii="Monotype Corsiva" w:hAnsi="Monotype Corsiva"/>
          <w:b/>
          <w:sz w:val="56"/>
          <w:szCs w:val="56"/>
        </w:rPr>
        <w:t>May 2021</w:t>
      </w:r>
      <w:bookmarkStart w:id="0" w:name="_GoBack"/>
      <w:bookmarkEnd w:id="0"/>
      <w:r>
        <w:rPr>
          <w:rFonts w:ascii="Monotype Corsiva" w:hAnsi="Monotype Corsiva"/>
          <w:b/>
          <w:sz w:val="56"/>
          <w:szCs w:val="56"/>
        </w:rPr>
        <w:t xml:space="preserve">                               </w:t>
      </w:r>
    </w:p>
    <w:p w:rsidR="0038759A" w:rsidRDefault="0038759A" w:rsidP="0038759A">
      <w:pPr>
        <w:jc w:val="center"/>
        <w:rPr>
          <w:rFonts w:ascii="Monotype Corsiva" w:hAnsi="Monotype Corsiva"/>
          <w:b/>
          <w:sz w:val="56"/>
          <w:szCs w:val="56"/>
        </w:rPr>
      </w:pPr>
    </w:p>
    <w:p w:rsidR="0038759A" w:rsidRDefault="0038759A" w:rsidP="0038759A">
      <w:pPr>
        <w:jc w:val="center"/>
        <w:rPr>
          <w:rFonts w:ascii="Monotype Corsiva" w:hAnsi="Monotype Corsiva"/>
          <w:b/>
          <w:sz w:val="56"/>
          <w:szCs w:val="56"/>
        </w:rPr>
      </w:pPr>
    </w:p>
    <w:p w:rsidR="0038759A" w:rsidRDefault="0038759A" w:rsidP="0038759A">
      <w:pPr>
        <w:jc w:val="center"/>
        <w:rPr>
          <w:rFonts w:ascii="Monotype Corsiva" w:hAnsi="Monotype Corsiva"/>
          <w:b/>
          <w:sz w:val="40"/>
          <w:szCs w:val="40"/>
        </w:rPr>
      </w:pPr>
      <w:r w:rsidRPr="006442B7">
        <w:rPr>
          <w:rFonts w:ascii="Monotype Corsiva" w:hAnsi="Monotype Corsiva"/>
          <w:b/>
          <w:sz w:val="40"/>
          <w:szCs w:val="40"/>
        </w:rPr>
        <w:t>Signed…………</w:t>
      </w:r>
      <w:r>
        <w:rPr>
          <w:rFonts w:ascii="Monotype Corsiva" w:hAnsi="Monotype Corsiva"/>
          <w:b/>
          <w:sz w:val="40"/>
          <w:szCs w:val="40"/>
        </w:rPr>
        <w:t>……………….</w:t>
      </w:r>
      <w:r w:rsidRPr="006442B7">
        <w:rPr>
          <w:rFonts w:ascii="Monotype Corsiva" w:hAnsi="Monotype Corsiva"/>
          <w:b/>
          <w:sz w:val="40"/>
          <w:szCs w:val="40"/>
        </w:rPr>
        <w:t>…..Chair of Governors</w:t>
      </w:r>
    </w:p>
    <w:p w:rsidR="0038759A" w:rsidRPr="006442B7" w:rsidRDefault="0038759A" w:rsidP="0038759A">
      <w:pPr>
        <w:jc w:val="center"/>
        <w:rPr>
          <w:rFonts w:ascii="Monotype Corsiva" w:hAnsi="Monotype Corsiva"/>
          <w:b/>
          <w:sz w:val="40"/>
          <w:szCs w:val="40"/>
        </w:rPr>
      </w:pPr>
    </w:p>
    <w:p w:rsidR="0038759A" w:rsidRPr="006442B7" w:rsidRDefault="0038759A" w:rsidP="0038759A">
      <w:pPr>
        <w:jc w:val="center"/>
        <w:rPr>
          <w:rFonts w:ascii="Monotype Corsiva" w:hAnsi="Monotype Corsiva"/>
          <w:b/>
          <w:sz w:val="40"/>
          <w:szCs w:val="40"/>
        </w:rPr>
      </w:pPr>
      <w:r>
        <w:rPr>
          <w:rFonts w:ascii="Monotype Corsiva" w:hAnsi="Monotype Corsiva"/>
          <w:b/>
          <w:sz w:val="40"/>
          <w:szCs w:val="40"/>
        </w:rPr>
        <w:t>Signed……………………………………</w:t>
      </w:r>
      <w:proofErr w:type="spellStart"/>
      <w:r w:rsidRPr="006442B7">
        <w:rPr>
          <w:rFonts w:ascii="Monotype Corsiva" w:hAnsi="Monotype Corsiva"/>
          <w:b/>
          <w:sz w:val="40"/>
          <w:szCs w:val="40"/>
        </w:rPr>
        <w:t>Headteacher</w:t>
      </w:r>
      <w:proofErr w:type="spellEnd"/>
    </w:p>
    <w:p w:rsidR="0038759A" w:rsidRDefault="0038759A" w:rsidP="0038759A"/>
    <w:p w:rsidR="0038759A" w:rsidRDefault="0038759A" w:rsidP="0038759A">
      <w:pPr>
        <w:rPr>
          <w:rFonts w:cs="Arial"/>
        </w:rPr>
      </w:pPr>
    </w:p>
    <w:p w:rsidR="0038759A" w:rsidRDefault="0038759A" w:rsidP="0038759A">
      <w:pPr>
        <w:rPr>
          <w:rFonts w:cs="Arial"/>
        </w:rPr>
      </w:pPr>
    </w:p>
    <w:p w:rsidR="0038759A" w:rsidRDefault="0038759A" w:rsidP="0038759A">
      <w:pPr>
        <w:rPr>
          <w:rFonts w:cs="Arial"/>
        </w:rPr>
      </w:pPr>
    </w:p>
    <w:p w:rsidR="0038759A" w:rsidRDefault="0038759A" w:rsidP="00B51FF5">
      <w:pPr>
        <w:tabs>
          <w:tab w:val="left" w:pos="10800"/>
        </w:tabs>
        <w:ind w:left="720" w:hanging="720"/>
        <w:jc w:val="center"/>
        <w:rPr>
          <w:rFonts w:ascii="Swiss" w:hAnsi="Swiss"/>
          <w:b/>
          <w:sz w:val="28"/>
        </w:rPr>
      </w:pPr>
    </w:p>
    <w:p w:rsidR="0038759A" w:rsidRDefault="0038759A" w:rsidP="00B51FF5">
      <w:pPr>
        <w:tabs>
          <w:tab w:val="left" w:pos="10800"/>
        </w:tabs>
        <w:ind w:left="720" w:hanging="720"/>
        <w:jc w:val="center"/>
        <w:rPr>
          <w:rFonts w:ascii="Swiss" w:hAnsi="Swiss"/>
          <w:b/>
          <w:sz w:val="28"/>
        </w:rPr>
      </w:pPr>
    </w:p>
    <w:p w:rsidR="0038759A" w:rsidRDefault="0038759A" w:rsidP="00B51FF5">
      <w:pPr>
        <w:tabs>
          <w:tab w:val="left" w:pos="10800"/>
        </w:tabs>
        <w:ind w:left="720" w:hanging="720"/>
        <w:jc w:val="center"/>
        <w:rPr>
          <w:rFonts w:ascii="Swiss" w:hAnsi="Swiss"/>
          <w:b/>
          <w:sz w:val="28"/>
        </w:rPr>
      </w:pPr>
    </w:p>
    <w:p w:rsidR="0038759A" w:rsidRDefault="0038759A" w:rsidP="00B51FF5">
      <w:pPr>
        <w:tabs>
          <w:tab w:val="left" w:pos="10800"/>
        </w:tabs>
        <w:ind w:left="720" w:hanging="720"/>
        <w:jc w:val="center"/>
        <w:rPr>
          <w:rFonts w:ascii="Swiss" w:hAnsi="Swiss"/>
          <w:b/>
          <w:sz w:val="28"/>
        </w:rPr>
      </w:pPr>
    </w:p>
    <w:p w:rsidR="0038759A" w:rsidRDefault="0038759A" w:rsidP="00B51FF5">
      <w:pPr>
        <w:tabs>
          <w:tab w:val="left" w:pos="10800"/>
        </w:tabs>
        <w:ind w:left="720" w:hanging="720"/>
        <w:jc w:val="center"/>
        <w:rPr>
          <w:rFonts w:ascii="Swiss" w:hAnsi="Swiss"/>
          <w:b/>
          <w:sz w:val="28"/>
        </w:rPr>
      </w:pPr>
    </w:p>
    <w:p w:rsidR="00B51FF5" w:rsidRDefault="00B51FF5" w:rsidP="00B51FF5">
      <w:pPr>
        <w:tabs>
          <w:tab w:val="left" w:pos="10800"/>
        </w:tabs>
        <w:ind w:left="720" w:hanging="720"/>
        <w:jc w:val="center"/>
        <w:rPr>
          <w:rFonts w:ascii="Swiss" w:hAnsi="Swiss"/>
          <w:b/>
          <w:sz w:val="28"/>
        </w:rPr>
      </w:pPr>
    </w:p>
    <w:p w:rsidR="00B51FF5" w:rsidRDefault="00B51FF5" w:rsidP="00B51FF5">
      <w:pPr>
        <w:rPr>
          <w:rFonts w:ascii="Swiss" w:hAnsi="Swiss"/>
          <w:b/>
          <w:sz w:val="24"/>
        </w:rPr>
      </w:pPr>
      <w:r>
        <w:rPr>
          <w:rFonts w:ascii="Swiss" w:hAnsi="Swiss"/>
          <w:b/>
          <w:sz w:val="28"/>
        </w:rPr>
        <w:lastRenderedPageBreak/>
        <w:t>1. INTRODUCTION</w:t>
      </w:r>
    </w:p>
    <w:p w:rsidR="00B51FF5" w:rsidRDefault="00B51FF5" w:rsidP="00B51FF5">
      <w:pPr>
        <w:ind w:left="360"/>
        <w:rPr>
          <w:rFonts w:ascii="Swiss" w:hAnsi="Swiss"/>
        </w:rPr>
      </w:pPr>
    </w:p>
    <w:p w:rsidR="00B51FF5" w:rsidRDefault="00B51FF5" w:rsidP="00B51FF5">
      <w:pPr>
        <w:ind w:left="360"/>
        <w:rPr>
          <w:rFonts w:ascii="Swiss" w:hAnsi="Swiss"/>
        </w:rPr>
      </w:pPr>
      <w:r>
        <w:rPr>
          <w:rFonts w:ascii="Swiss" w:hAnsi="Swiss"/>
        </w:rPr>
        <w:t>This procedure is designed to help and encourage staff to maintain professional standards of conduct and attendance.</w:t>
      </w:r>
    </w:p>
    <w:p w:rsidR="00B51FF5" w:rsidRDefault="00B51FF5" w:rsidP="00B51FF5">
      <w:pPr>
        <w:ind w:left="360"/>
        <w:rPr>
          <w:rFonts w:ascii="Swiss" w:hAnsi="Swiss"/>
        </w:rPr>
      </w:pPr>
    </w:p>
    <w:p w:rsidR="00B51FF5" w:rsidRDefault="00B51FF5" w:rsidP="00B51FF5">
      <w:pPr>
        <w:ind w:left="360"/>
        <w:rPr>
          <w:rFonts w:ascii="Swiss" w:hAnsi="Swiss"/>
        </w:rPr>
      </w:pPr>
      <w:proofErr w:type="spellStart"/>
      <w:r>
        <w:rPr>
          <w:rFonts w:ascii="Swiss" w:hAnsi="Swiss"/>
        </w:rPr>
        <w:t>Headteachers</w:t>
      </w:r>
      <w:proofErr w:type="spellEnd"/>
      <w:r>
        <w:rPr>
          <w:rFonts w:ascii="Swiss" w:hAnsi="Swiss"/>
        </w:rPr>
        <w:t xml:space="preserve"> and Deputy </w:t>
      </w:r>
      <w:proofErr w:type="spellStart"/>
      <w:r>
        <w:rPr>
          <w:rFonts w:ascii="Swiss" w:hAnsi="Swiss"/>
        </w:rPr>
        <w:t>Headteachers</w:t>
      </w:r>
      <w:proofErr w:type="spellEnd"/>
      <w:r>
        <w:rPr>
          <w:rFonts w:ascii="Swiss" w:hAnsi="Swiss"/>
        </w:rPr>
        <w:t xml:space="preserve"> are responsible to their Governing Body for the management and disci</w:t>
      </w:r>
      <w:r w:rsidR="00A47571">
        <w:rPr>
          <w:rFonts w:ascii="Swiss" w:hAnsi="Swiss"/>
        </w:rPr>
        <w:t>pline of their school. However,</w:t>
      </w:r>
      <w:r>
        <w:rPr>
          <w:rFonts w:ascii="Swiss" w:hAnsi="Swiss"/>
        </w:rPr>
        <w:t xml:space="preserve"> the Governing Body recognises also the responsibility of the Dir</w:t>
      </w:r>
      <w:r w:rsidR="00A47571">
        <w:rPr>
          <w:rFonts w:ascii="Swiss" w:hAnsi="Swiss"/>
        </w:rPr>
        <w:t>ector</w:t>
      </w:r>
      <w:r>
        <w:rPr>
          <w:rFonts w:ascii="Swiss" w:hAnsi="Swiss"/>
        </w:rPr>
        <w:t xml:space="preserve"> of E</w:t>
      </w:r>
      <w:r w:rsidR="005A1651">
        <w:rPr>
          <w:rFonts w:ascii="Swiss" w:hAnsi="Swiss"/>
        </w:rPr>
        <w:t xml:space="preserve">ducation who is concerned with </w:t>
      </w:r>
      <w:r>
        <w:rPr>
          <w:rFonts w:ascii="Swiss" w:hAnsi="Swiss"/>
        </w:rPr>
        <w:t xml:space="preserve">the management of the education service as a whole. The Director of Education therefore, has a role in respect of the monitoring of </w:t>
      </w:r>
      <w:proofErr w:type="spellStart"/>
      <w:r>
        <w:rPr>
          <w:rFonts w:ascii="Swiss" w:hAnsi="Swiss"/>
        </w:rPr>
        <w:t>Headteachers</w:t>
      </w:r>
      <w:proofErr w:type="spellEnd"/>
      <w:r>
        <w:rPr>
          <w:rFonts w:ascii="Swiss" w:hAnsi="Swiss"/>
        </w:rPr>
        <w:t xml:space="preserve"> and Deputy </w:t>
      </w:r>
      <w:proofErr w:type="spellStart"/>
      <w:r>
        <w:rPr>
          <w:rFonts w:ascii="Swiss" w:hAnsi="Swiss"/>
        </w:rPr>
        <w:t>Headteachers</w:t>
      </w:r>
      <w:proofErr w:type="spellEnd"/>
      <w:r>
        <w:rPr>
          <w:rFonts w:ascii="Swiss" w:hAnsi="Swiss"/>
        </w:rPr>
        <w:t xml:space="preserve"> performance and an involvement  in any disciplinary action which might arise, and the Governing Body will call on  the support of the Director of Education where indicated in this procedure</w:t>
      </w:r>
    </w:p>
    <w:p w:rsidR="00B51FF5" w:rsidRDefault="00B51FF5" w:rsidP="00B51FF5">
      <w:pPr>
        <w:rPr>
          <w:rFonts w:ascii="Swiss" w:hAnsi="Swiss"/>
        </w:rPr>
      </w:pPr>
    </w:p>
    <w:p w:rsidR="00B51FF5" w:rsidRDefault="00B51FF5" w:rsidP="00B51FF5">
      <w:pPr>
        <w:rPr>
          <w:rFonts w:ascii="Swiss" w:hAnsi="Swiss"/>
          <w:sz w:val="28"/>
        </w:rPr>
      </w:pPr>
      <w:r>
        <w:rPr>
          <w:rFonts w:ascii="Swiss" w:hAnsi="Swiss"/>
          <w:b/>
          <w:sz w:val="28"/>
        </w:rPr>
        <w:t>2.</w:t>
      </w:r>
      <w:r>
        <w:rPr>
          <w:rFonts w:ascii="Swiss" w:hAnsi="Swiss"/>
          <w:sz w:val="28"/>
        </w:rPr>
        <w:t xml:space="preserve"> </w:t>
      </w:r>
      <w:r>
        <w:rPr>
          <w:rFonts w:ascii="Swiss" w:hAnsi="Swiss"/>
          <w:b/>
          <w:sz w:val="28"/>
        </w:rPr>
        <w:t>INFORMAL STAGES</w:t>
      </w:r>
    </w:p>
    <w:p w:rsidR="00B51FF5" w:rsidRDefault="00B51FF5" w:rsidP="00B51FF5">
      <w:pPr>
        <w:rPr>
          <w:rFonts w:ascii="Swiss" w:hAnsi="Swiss"/>
        </w:rPr>
      </w:pPr>
    </w:p>
    <w:p w:rsidR="00B51FF5" w:rsidRDefault="00B51FF5" w:rsidP="00B51FF5">
      <w:pPr>
        <w:ind w:left="360"/>
        <w:rPr>
          <w:rFonts w:ascii="Swiss" w:hAnsi="Swiss"/>
        </w:rPr>
      </w:pPr>
      <w:r>
        <w:rPr>
          <w:rFonts w:ascii="Swiss" w:hAnsi="Swiss"/>
        </w:rPr>
        <w:t>Employees whose conduct gives cause for concern will be counselled in respect of the problem and be given reasonable opportunity to improve. Except in particularly serious cases or in cases of gross misconduct,  the first occasion on which a problem is manifest will always be dealt with in a  way designed to help the employee.</w:t>
      </w:r>
    </w:p>
    <w:p w:rsidR="00B51FF5" w:rsidRDefault="00B51FF5" w:rsidP="00B51FF5">
      <w:pPr>
        <w:rPr>
          <w:rFonts w:ascii="Swiss" w:hAnsi="Swiss"/>
          <w:b/>
        </w:rPr>
      </w:pPr>
    </w:p>
    <w:p w:rsidR="00B51FF5" w:rsidRDefault="00A47571" w:rsidP="00B51FF5">
      <w:pPr>
        <w:ind w:left="360"/>
        <w:rPr>
          <w:rFonts w:ascii="Swiss" w:hAnsi="Swiss"/>
        </w:rPr>
      </w:pPr>
      <w:r>
        <w:rPr>
          <w:rFonts w:ascii="Swiss" w:hAnsi="Swiss"/>
        </w:rPr>
        <w:t xml:space="preserve">Where a </w:t>
      </w:r>
      <w:r w:rsidR="00B51FF5">
        <w:rPr>
          <w:rFonts w:ascii="Swiss" w:hAnsi="Swiss"/>
        </w:rPr>
        <w:t>minor matter of misconduct is brought to his /her attent</w:t>
      </w:r>
      <w:r>
        <w:rPr>
          <w:rFonts w:ascii="Swiss" w:hAnsi="Swiss"/>
        </w:rPr>
        <w:t>ion the Chair of Governing Body</w:t>
      </w:r>
      <w:r w:rsidR="00B51FF5">
        <w:rPr>
          <w:rFonts w:ascii="Swiss" w:hAnsi="Swiss"/>
        </w:rPr>
        <w:t>, in consultation with the Directo</w:t>
      </w:r>
      <w:r w:rsidR="005A1651">
        <w:rPr>
          <w:rFonts w:ascii="Swiss" w:hAnsi="Swiss"/>
        </w:rPr>
        <w:t>r of Education will take action</w:t>
      </w:r>
      <w:r w:rsidR="00B51FF5">
        <w:rPr>
          <w:rFonts w:ascii="Swiss" w:hAnsi="Swiss"/>
        </w:rPr>
        <w:t xml:space="preserve"> immediately to advise the </w:t>
      </w:r>
      <w:proofErr w:type="spellStart"/>
      <w:r w:rsidR="00B51FF5">
        <w:rPr>
          <w:rFonts w:ascii="Swiss" w:hAnsi="Swiss"/>
        </w:rPr>
        <w:t>headteacher</w:t>
      </w:r>
      <w:proofErr w:type="spellEnd"/>
      <w:r w:rsidR="00B51FF5">
        <w:rPr>
          <w:rFonts w:ascii="Swiss" w:hAnsi="Swiss"/>
        </w:rPr>
        <w:t xml:space="preserve"> of the way in which their conduct is failing to meet the required standard, make clear the required standard and advise the employee of the possible consequences of a failure to improve. Where the matter concerns a Deputy Headteacher this will be undertaken by the Headteacher in consultation with the Chair of Governors and Director of Education. Notes of these discussions and agreed act</w:t>
      </w:r>
      <w:r>
        <w:rPr>
          <w:rFonts w:ascii="Swiss" w:hAnsi="Swiss"/>
        </w:rPr>
        <w:t xml:space="preserve">ions should be kept and a copy </w:t>
      </w:r>
      <w:r w:rsidR="00B51FF5">
        <w:rPr>
          <w:rFonts w:ascii="Swiss" w:hAnsi="Swiss"/>
        </w:rPr>
        <w:t>of this record given to the employee. Agreed actions should include a review date, if appropriate, and a date when the record of the discussion will be destroyed (provided satisfactory standards have been achieved)</w:t>
      </w:r>
    </w:p>
    <w:p w:rsidR="00B51FF5" w:rsidRDefault="00B51FF5" w:rsidP="00B51FF5">
      <w:pPr>
        <w:rPr>
          <w:rFonts w:ascii="Swiss" w:hAnsi="Swiss"/>
        </w:rPr>
      </w:pPr>
    </w:p>
    <w:p w:rsidR="00B51FF5" w:rsidRDefault="00B51FF5" w:rsidP="00B51FF5">
      <w:pPr>
        <w:rPr>
          <w:rFonts w:ascii="Swiss" w:hAnsi="Swiss"/>
        </w:rPr>
      </w:pPr>
    </w:p>
    <w:p w:rsidR="00B51FF5" w:rsidRDefault="00B51FF5" w:rsidP="00B51FF5">
      <w:pPr>
        <w:rPr>
          <w:rFonts w:ascii="Swiss" w:hAnsi="Swiss"/>
          <w:b/>
          <w:sz w:val="28"/>
        </w:rPr>
      </w:pPr>
      <w:r>
        <w:rPr>
          <w:rFonts w:ascii="Swiss" w:hAnsi="Swiss"/>
          <w:b/>
          <w:sz w:val="28"/>
        </w:rPr>
        <w:t>3. FORMAL DISCIPLINARY PROCEDURE</w:t>
      </w:r>
    </w:p>
    <w:p w:rsidR="00B51FF5" w:rsidRDefault="00B51FF5" w:rsidP="00B51FF5">
      <w:pPr>
        <w:rPr>
          <w:rFonts w:ascii="Swiss" w:hAnsi="Swiss"/>
          <w:b/>
        </w:rPr>
      </w:pPr>
    </w:p>
    <w:p w:rsidR="00B51FF5" w:rsidRDefault="00B51FF5" w:rsidP="00B51FF5">
      <w:pPr>
        <w:ind w:left="360"/>
        <w:rPr>
          <w:rFonts w:ascii="Swiss" w:hAnsi="Swiss"/>
        </w:rPr>
      </w:pPr>
      <w:proofErr w:type="spellStart"/>
      <w:r>
        <w:rPr>
          <w:rFonts w:ascii="Swiss" w:hAnsi="Swiss"/>
        </w:rPr>
        <w:t>i</w:t>
      </w:r>
      <w:proofErr w:type="spellEnd"/>
      <w:r>
        <w:rPr>
          <w:rFonts w:ascii="Swiss" w:hAnsi="Swiss"/>
        </w:rPr>
        <w:t xml:space="preserve">) </w:t>
      </w:r>
      <w:r>
        <w:rPr>
          <w:rFonts w:ascii="Swiss" w:hAnsi="Swiss"/>
          <w:b/>
        </w:rPr>
        <w:t>General</w:t>
      </w:r>
      <w:r>
        <w:rPr>
          <w:rFonts w:ascii="Swiss" w:hAnsi="Swiss"/>
        </w:rPr>
        <w:t xml:space="preserve"> </w:t>
      </w:r>
    </w:p>
    <w:p w:rsidR="00B51FF5" w:rsidRDefault="00B51FF5" w:rsidP="00B51FF5">
      <w:pPr>
        <w:ind w:left="360"/>
        <w:rPr>
          <w:rFonts w:ascii="Swiss" w:hAnsi="Swiss"/>
        </w:rPr>
      </w:pPr>
    </w:p>
    <w:p w:rsidR="00B51FF5" w:rsidRDefault="00B51FF5" w:rsidP="00B51FF5">
      <w:pPr>
        <w:ind w:left="360"/>
        <w:rPr>
          <w:rFonts w:ascii="Swiss" w:hAnsi="Swiss"/>
        </w:rPr>
      </w:pPr>
      <w:r>
        <w:rPr>
          <w:rFonts w:ascii="Swiss" w:hAnsi="Swiss"/>
        </w:rPr>
        <w:t xml:space="preserve">If the </w:t>
      </w:r>
      <w:r w:rsidR="00A47571">
        <w:rPr>
          <w:rFonts w:ascii="Swiss" w:hAnsi="Swiss"/>
        </w:rPr>
        <w:t xml:space="preserve">informal actions in respect of </w:t>
      </w:r>
      <w:r>
        <w:rPr>
          <w:rFonts w:ascii="Swiss" w:hAnsi="Swiss"/>
        </w:rPr>
        <w:t>conduct matters do not succeed in achieving the required standards, in the event of misconduct of a more serious or a persistent nature, or in the event of gross misconduct, then the formal disciplinary procedure may be invoked.</w:t>
      </w:r>
    </w:p>
    <w:p w:rsidR="00B51FF5" w:rsidRDefault="00B51FF5" w:rsidP="00B51FF5">
      <w:pPr>
        <w:ind w:left="360"/>
        <w:rPr>
          <w:rFonts w:ascii="Swiss" w:hAnsi="Swiss"/>
          <w:b/>
        </w:rPr>
      </w:pPr>
    </w:p>
    <w:p w:rsidR="00B51FF5" w:rsidRDefault="00B51FF5" w:rsidP="00B51FF5">
      <w:pPr>
        <w:ind w:left="360"/>
        <w:rPr>
          <w:rFonts w:ascii="Swiss" w:hAnsi="Swiss"/>
        </w:rPr>
      </w:pPr>
      <w:r>
        <w:rPr>
          <w:rFonts w:ascii="Swiss" w:hAnsi="Swiss"/>
        </w:rPr>
        <w:t>The procedure may be entered at any stage depending on the se</w:t>
      </w:r>
      <w:r w:rsidR="00A47571">
        <w:rPr>
          <w:rFonts w:ascii="Swiss" w:hAnsi="Swiss"/>
        </w:rPr>
        <w:t>verity of the alleged offence, t</w:t>
      </w:r>
      <w:r>
        <w:rPr>
          <w:rFonts w:ascii="Swiss" w:hAnsi="Swiss"/>
        </w:rPr>
        <w:t>he concept of ‘reasonableness’ must be applied in deciding on the app</w:t>
      </w:r>
      <w:r w:rsidR="00A47571">
        <w:rPr>
          <w:rFonts w:ascii="Swiss" w:hAnsi="Swiss"/>
        </w:rPr>
        <w:t xml:space="preserve">ropriate level of entry to the </w:t>
      </w:r>
      <w:r>
        <w:rPr>
          <w:rFonts w:ascii="Swiss" w:hAnsi="Swiss"/>
        </w:rPr>
        <w:t>procedure.</w:t>
      </w:r>
    </w:p>
    <w:p w:rsidR="00B51FF5" w:rsidRDefault="00B51FF5" w:rsidP="00B51FF5">
      <w:pPr>
        <w:ind w:left="360"/>
        <w:rPr>
          <w:rFonts w:ascii="Swiss" w:hAnsi="Swiss"/>
        </w:rPr>
      </w:pPr>
    </w:p>
    <w:p w:rsidR="00B51FF5" w:rsidRDefault="00B51FF5" w:rsidP="00B51FF5">
      <w:pPr>
        <w:ind w:left="360"/>
        <w:rPr>
          <w:rFonts w:ascii="Swiss" w:hAnsi="Swiss"/>
        </w:rPr>
      </w:pPr>
      <w:r>
        <w:rPr>
          <w:rFonts w:ascii="Swiss" w:hAnsi="Swiss"/>
        </w:rPr>
        <w:t>A full investigation of the alleged offence m</w:t>
      </w:r>
      <w:r w:rsidR="00A47571">
        <w:rPr>
          <w:rFonts w:ascii="Swiss" w:hAnsi="Swiss"/>
        </w:rPr>
        <w:t>ust be undertaken and each case</w:t>
      </w:r>
      <w:r>
        <w:rPr>
          <w:rFonts w:ascii="Swiss" w:hAnsi="Swiss"/>
        </w:rPr>
        <w:t xml:space="preserve"> considered separately on the basis of the evidence available.</w:t>
      </w:r>
    </w:p>
    <w:p w:rsidR="00B51FF5" w:rsidRDefault="00B51FF5" w:rsidP="00B51FF5">
      <w:pPr>
        <w:ind w:left="360"/>
        <w:rPr>
          <w:rFonts w:ascii="Swiss" w:hAnsi="Swiss"/>
        </w:rPr>
      </w:pPr>
    </w:p>
    <w:p w:rsidR="00B51FF5" w:rsidRDefault="00B51FF5" w:rsidP="00B51FF5">
      <w:pPr>
        <w:ind w:left="360"/>
        <w:rPr>
          <w:rFonts w:ascii="Swiss" w:hAnsi="Swiss"/>
        </w:rPr>
      </w:pPr>
      <w:r>
        <w:rPr>
          <w:rFonts w:ascii="Swiss" w:hAnsi="Swiss"/>
        </w:rPr>
        <w:t>No disciplinary action will be taken against a</w:t>
      </w:r>
      <w:r w:rsidR="00A47571">
        <w:rPr>
          <w:rFonts w:ascii="Swiss" w:hAnsi="Swiss"/>
        </w:rPr>
        <w:t xml:space="preserve"> trade union representative </w:t>
      </w:r>
      <w:r>
        <w:rPr>
          <w:rFonts w:ascii="Swiss" w:hAnsi="Swiss"/>
        </w:rPr>
        <w:t>until the circumstances of the case have been discussed with a full time official of the trade union concerned</w:t>
      </w:r>
    </w:p>
    <w:p w:rsidR="00B51FF5" w:rsidRDefault="00B51FF5" w:rsidP="00B51FF5">
      <w:pPr>
        <w:ind w:left="360"/>
        <w:rPr>
          <w:rFonts w:ascii="Swiss" w:hAnsi="Swiss"/>
        </w:rPr>
      </w:pPr>
    </w:p>
    <w:p w:rsidR="00B51FF5" w:rsidRDefault="00B51FF5" w:rsidP="00B51FF5">
      <w:pPr>
        <w:tabs>
          <w:tab w:val="left" w:pos="180"/>
        </w:tabs>
        <w:ind w:left="360"/>
        <w:rPr>
          <w:rFonts w:ascii="Swiss" w:hAnsi="Swiss"/>
        </w:rPr>
      </w:pPr>
      <w:r>
        <w:rPr>
          <w:rFonts w:ascii="Swiss" w:hAnsi="Swiss"/>
          <w:b/>
        </w:rPr>
        <w:t>ii) Role of Investigator/Supervisor</w:t>
      </w:r>
    </w:p>
    <w:p w:rsidR="00B51FF5" w:rsidRDefault="00B51FF5" w:rsidP="00B51FF5">
      <w:pPr>
        <w:tabs>
          <w:tab w:val="left" w:pos="180"/>
        </w:tabs>
        <w:ind w:left="360"/>
        <w:rPr>
          <w:rFonts w:ascii="Swiss" w:hAnsi="Swiss"/>
        </w:rPr>
      </w:pPr>
    </w:p>
    <w:p w:rsidR="00B51FF5" w:rsidRDefault="00B51FF5" w:rsidP="00B51FF5">
      <w:pPr>
        <w:tabs>
          <w:tab w:val="left" w:pos="180"/>
        </w:tabs>
        <w:ind w:left="360"/>
        <w:rPr>
          <w:rFonts w:ascii="Swiss" w:hAnsi="Swiss"/>
        </w:rPr>
      </w:pPr>
      <w:r>
        <w:rPr>
          <w:rFonts w:ascii="Swiss" w:hAnsi="Swiss"/>
        </w:rPr>
        <w:t xml:space="preserve">It is inappropriate for any manager under this procedure to be required to undertake   the role of investigation, support and supervision, and also to be required to determine the extent of any disciplinary action. Schools should therefore make every effort to ensure that </w:t>
      </w:r>
      <w:r>
        <w:rPr>
          <w:rFonts w:ascii="Swiss" w:hAnsi="Swiss"/>
        </w:rPr>
        <w:lastRenderedPageBreak/>
        <w:t>these roles can be separated. For example, where the Headteac</w:t>
      </w:r>
      <w:r w:rsidR="00A47571">
        <w:rPr>
          <w:rFonts w:ascii="Swiss" w:hAnsi="Swiss"/>
        </w:rPr>
        <w:t>her may be</w:t>
      </w:r>
      <w:r>
        <w:rPr>
          <w:rFonts w:ascii="Swiss" w:hAnsi="Swiss"/>
        </w:rPr>
        <w:t xml:space="preserve"> involved in making a judgement and giving a formal warning under the procedure, he/she should not also investigate, support and supervise, but should delegate this role to another suitable member of staff. In small schools, where another suitable member of staff is not available within the school, </w:t>
      </w:r>
      <w:proofErr w:type="spellStart"/>
      <w:r>
        <w:rPr>
          <w:rFonts w:ascii="Swiss" w:hAnsi="Swiss"/>
        </w:rPr>
        <w:t>Headteachers</w:t>
      </w:r>
      <w:proofErr w:type="spellEnd"/>
      <w:r>
        <w:rPr>
          <w:rFonts w:ascii="Swiss" w:hAnsi="Swiss"/>
        </w:rPr>
        <w:t xml:space="preserve"> must request support from the LEA and the Director of Education will arrange for such support. </w:t>
      </w:r>
    </w:p>
    <w:p w:rsidR="00B51FF5" w:rsidRDefault="00B51FF5" w:rsidP="00B51FF5">
      <w:pPr>
        <w:ind w:left="360"/>
        <w:rPr>
          <w:rFonts w:ascii="Swiss" w:hAnsi="Swiss"/>
        </w:rPr>
      </w:pPr>
    </w:p>
    <w:p w:rsidR="00B51FF5" w:rsidRDefault="00A47571" w:rsidP="00B51FF5">
      <w:pPr>
        <w:ind w:left="360"/>
        <w:rPr>
          <w:rFonts w:ascii="Swiss" w:hAnsi="Swiss"/>
        </w:rPr>
      </w:pPr>
      <w:r>
        <w:rPr>
          <w:rFonts w:ascii="Swiss" w:hAnsi="Swiss"/>
        </w:rPr>
        <w:t xml:space="preserve">The LEA can </w:t>
      </w:r>
      <w:r w:rsidR="00B51FF5">
        <w:rPr>
          <w:rFonts w:ascii="Swiss" w:hAnsi="Swiss"/>
        </w:rPr>
        <w:t>offer support and guidance at all stages o</w:t>
      </w:r>
      <w:r>
        <w:rPr>
          <w:rFonts w:ascii="Swiss" w:hAnsi="Swiss"/>
        </w:rPr>
        <w:t xml:space="preserve">f the procedure and the advice </w:t>
      </w:r>
      <w:r w:rsidR="00B51FF5">
        <w:rPr>
          <w:rFonts w:ascii="Swiss" w:hAnsi="Swiss"/>
        </w:rPr>
        <w:t>of t</w:t>
      </w:r>
      <w:r>
        <w:rPr>
          <w:rFonts w:ascii="Swiss" w:hAnsi="Swiss"/>
        </w:rPr>
        <w:t xml:space="preserve">he </w:t>
      </w:r>
      <w:r w:rsidR="00B51FF5">
        <w:rPr>
          <w:rFonts w:ascii="Swiss" w:hAnsi="Swiss"/>
        </w:rPr>
        <w:t xml:space="preserve">Director of Education or his representative is available in the event of any query on the </w:t>
      </w:r>
      <w:r w:rsidR="005A1651">
        <w:rPr>
          <w:rFonts w:ascii="Swiss" w:hAnsi="Swiss"/>
        </w:rPr>
        <w:t>implementation of the procedure</w:t>
      </w:r>
      <w:r w:rsidR="00B51FF5">
        <w:rPr>
          <w:rFonts w:ascii="Swiss" w:hAnsi="Swiss"/>
        </w:rPr>
        <w:t xml:space="preserve">. For </w:t>
      </w:r>
      <w:proofErr w:type="spellStart"/>
      <w:r w:rsidR="00B51FF5">
        <w:rPr>
          <w:rFonts w:ascii="Swiss" w:hAnsi="Swiss"/>
        </w:rPr>
        <w:t>headteachers</w:t>
      </w:r>
      <w:proofErr w:type="spellEnd"/>
      <w:r w:rsidR="00B51FF5">
        <w:rPr>
          <w:rFonts w:ascii="Swiss" w:hAnsi="Swiss"/>
        </w:rPr>
        <w:t xml:space="preserve"> the Director of Education, acting on behalf of the Governing Body, will be actively involved in implementing the procedure.</w:t>
      </w:r>
    </w:p>
    <w:p w:rsidR="00B51FF5" w:rsidRDefault="00B51FF5" w:rsidP="00B51FF5">
      <w:pPr>
        <w:ind w:left="360"/>
        <w:rPr>
          <w:rFonts w:ascii="Swiss" w:hAnsi="Swiss"/>
        </w:rPr>
      </w:pPr>
    </w:p>
    <w:p w:rsidR="00B51FF5" w:rsidRDefault="00B51FF5" w:rsidP="00B51FF5">
      <w:pPr>
        <w:rPr>
          <w:rFonts w:ascii="Swiss" w:hAnsi="Swiss"/>
        </w:rPr>
      </w:pPr>
    </w:p>
    <w:p w:rsidR="00B51FF5" w:rsidRDefault="00B51FF5" w:rsidP="00B51FF5">
      <w:pPr>
        <w:rPr>
          <w:rFonts w:ascii="Swiss" w:hAnsi="Swiss"/>
          <w:b/>
          <w:sz w:val="24"/>
        </w:rPr>
      </w:pPr>
      <w:r>
        <w:rPr>
          <w:rFonts w:ascii="Swiss" w:hAnsi="Swiss"/>
          <w:b/>
          <w:sz w:val="24"/>
        </w:rPr>
        <w:t>STAGES OF THE FORMAL PROCEDURE</w:t>
      </w:r>
    </w:p>
    <w:p w:rsidR="00B51FF5" w:rsidRDefault="00B51FF5" w:rsidP="00B51FF5">
      <w:pPr>
        <w:rPr>
          <w:rFonts w:ascii="Swiss" w:hAnsi="Swiss"/>
          <w:b/>
        </w:rPr>
      </w:pPr>
    </w:p>
    <w:p w:rsidR="00B51FF5" w:rsidRDefault="00B51FF5" w:rsidP="00B51FF5">
      <w:pPr>
        <w:ind w:left="360"/>
        <w:rPr>
          <w:rFonts w:ascii="Swiss" w:hAnsi="Swiss"/>
          <w:b/>
        </w:rPr>
      </w:pPr>
      <w:r>
        <w:rPr>
          <w:rFonts w:ascii="Swiss" w:hAnsi="Swiss"/>
          <w:b/>
          <w:sz w:val="24"/>
        </w:rPr>
        <w:t>a) ORAL WARNING</w:t>
      </w:r>
    </w:p>
    <w:p w:rsidR="00B51FF5" w:rsidRDefault="00B51FF5" w:rsidP="00B51FF5">
      <w:pPr>
        <w:rPr>
          <w:rFonts w:ascii="Swiss" w:hAnsi="Swiss"/>
          <w:b/>
        </w:rPr>
      </w:pPr>
    </w:p>
    <w:p w:rsidR="00B51FF5" w:rsidRDefault="00B51FF5" w:rsidP="00B51FF5">
      <w:pPr>
        <w:ind w:left="720"/>
        <w:rPr>
          <w:rFonts w:ascii="Swiss" w:hAnsi="Swiss"/>
        </w:rPr>
      </w:pPr>
      <w:r>
        <w:rPr>
          <w:rFonts w:ascii="Swiss" w:hAnsi="Swiss"/>
        </w:rPr>
        <w:t>An oral warning to a Deputy H</w:t>
      </w:r>
      <w:r w:rsidR="00A47571">
        <w:rPr>
          <w:rFonts w:ascii="Swiss" w:hAnsi="Swiss"/>
        </w:rPr>
        <w:t xml:space="preserve">eadteacher may be given by the </w:t>
      </w:r>
      <w:r>
        <w:rPr>
          <w:rFonts w:ascii="Swiss" w:hAnsi="Swiss"/>
        </w:rPr>
        <w:t>Headteacher. An oral warning to a Headteacher may be given by the Governing Body or by the Director of Education where authorised by the Governing Body.</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Support and advice is available from the LEA and should be sought on each occasion.</w:t>
      </w:r>
    </w:p>
    <w:p w:rsidR="00B51FF5" w:rsidRDefault="00B51FF5" w:rsidP="00B51FF5">
      <w:pPr>
        <w:ind w:left="720"/>
        <w:rPr>
          <w:rFonts w:ascii="Swiss" w:hAnsi="Swiss"/>
        </w:rPr>
      </w:pPr>
    </w:p>
    <w:p w:rsidR="00B51FF5" w:rsidRDefault="00A47571" w:rsidP="00B51FF5">
      <w:pPr>
        <w:ind w:left="720"/>
        <w:rPr>
          <w:rFonts w:ascii="Swiss" w:hAnsi="Swiss"/>
        </w:rPr>
      </w:pPr>
      <w:r>
        <w:rPr>
          <w:rFonts w:ascii="Swiss" w:hAnsi="Swiss"/>
        </w:rPr>
        <w:t xml:space="preserve">The employee will be given a minimum of </w:t>
      </w:r>
      <w:r w:rsidR="00B51FF5">
        <w:rPr>
          <w:rFonts w:ascii="Swiss" w:hAnsi="Swiss"/>
        </w:rPr>
        <w:t>5 wor</w:t>
      </w:r>
      <w:r>
        <w:rPr>
          <w:rFonts w:ascii="Swiss" w:hAnsi="Swiss"/>
        </w:rPr>
        <w:t>king days</w:t>
      </w:r>
      <w:r w:rsidR="003776BD">
        <w:rPr>
          <w:rFonts w:ascii="Swiss" w:hAnsi="Swiss"/>
        </w:rPr>
        <w:t>’</w:t>
      </w:r>
      <w:r>
        <w:rPr>
          <w:rFonts w:ascii="Swiss" w:hAnsi="Swiss"/>
        </w:rPr>
        <w:t xml:space="preserve"> notice of the meeting</w:t>
      </w:r>
      <w:r w:rsidR="00B51FF5">
        <w:rPr>
          <w:rFonts w:ascii="Swiss" w:hAnsi="Swiss"/>
        </w:rPr>
        <w:t>, be adv</w:t>
      </w:r>
      <w:r>
        <w:rPr>
          <w:rFonts w:ascii="Swiss" w:hAnsi="Swiss"/>
        </w:rPr>
        <w:t xml:space="preserve">ised in writing of the purpose </w:t>
      </w:r>
      <w:r w:rsidR="00B51FF5">
        <w:rPr>
          <w:rFonts w:ascii="Swiss" w:hAnsi="Swiss"/>
        </w:rPr>
        <w:t>and possible outcome of the meeting, and be advised that he/she may be accompanied by a representative of their choice.</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At the meeting,  representations from the manager who has undertaken any investigation will be heard, where appropriate, and the alleged misconduct will be drawn to the employees attention (See para 3ii above). The st</w:t>
      </w:r>
      <w:r w:rsidR="00A47571">
        <w:rPr>
          <w:rFonts w:ascii="Swiss" w:hAnsi="Swiss"/>
        </w:rPr>
        <w:t xml:space="preserve">andard required will be clearly explained. The employee </w:t>
      </w:r>
      <w:r>
        <w:rPr>
          <w:rFonts w:ascii="Swiss" w:hAnsi="Swiss"/>
        </w:rPr>
        <w:t>and/o</w:t>
      </w:r>
      <w:r w:rsidR="00A47571">
        <w:rPr>
          <w:rFonts w:ascii="Swiss" w:hAnsi="Swiss"/>
        </w:rPr>
        <w:t>r the employee’s representative will be allowed the opportunity to</w:t>
      </w:r>
      <w:r>
        <w:rPr>
          <w:rFonts w:ascii="Swiss" w:hAnsi="Swiss"/>
        </w:rPr>
        <w:t xml:space="preserve"> make representations and these wil</w:t>
      </w:r>
      <w:r w:rsidR="00A47571">
        <w:rPr>
          <w:rFonts w:ascii="Swiss" w:hAnsi="Swiss"/>
        </w:rPr>
        <w:t xml:space="preserve">l be carefully considered. The </w:t>
      </w:r>
      <w:r>
        <w:rPr>
          <w:rFonts w:ascii="Swiss" w:hAnsi="Swiss"/>
        </w:rPr>
        <w:t>Director of Edu</w:t>
      </w:r>
      <w:r w:rsidR="00A47571">
        <w:rPr>
          <w:rFonts w:ascii="Swiss" w:hAnsi="Swiss"/>
        </w:rPr>
        <w:t>cation/ Chair of Governing Body</w:t>
      </w:r>
      <w:r>
        <w:rPr>
          <w:rFonts w:ascii="Swiss" w:hAnsi="Swiss"/>
        </w:rPr>
        <w:t xml:space="preserve"> (or Headteacher in the case of a Deputy Hea</w:t>
      </w:r>
      <w:r w:rsidR="00A47571">
        <w:rPr>
          <w:rFonts w:ascii="Swiss" w:hAnsi="Swiss"/>
        </w:rPr>
        <w:t xml:space="preserve">dteacher) may then decide that </w:t>
      </w:r>
      <w:r>
        <w:rPr>
          <w:rFonts w:ascii="Swiss" w:hAnsi="Swiss"/>
        </w:rPr>
        <w:t xml:space="preserve">no </w:t>
      </w:r>
      <w:r w:rsidR="00A47571">
        <w:rPr>
          <w:rFonts w:ascii="Swiss" w:hAnsi="Swiss"/>
        </w:rPr>
        <w:t>further action is necessary, or</w:t>
      </w:r>
      <w:r>
        <w:rPr>
          <w:rFonts w:ascii="Swiss" w:hAnsi="Swiss"/>
        </w:rPr>
        <w:t xml:space="preserve"> may consi</w:t>
      </w:r>
      <w:r w:rsidR="00A47571">
        <w:rPr>
          <w:rFonts w:ascii="Swiss" w:hAnsi="Swiss"/>
        </w:rPr>
        <w:t>der that an oral warning should</w:t>
      </w:r>
      <w:r>
        <w:rPr>
          <w:rFonts w:ascii="Swiss" w:hAnsi="Swiss"/>
        </w:rPr>
        <w:t xml:space="preserve"> be given.</w:t>
      </w:r>
    </w:p>
    <w:p w:rsidR="00B51FF5" w:rsidRDefault="00B51FF5" w:rsidP="00B51FF5">
      <w:pPr>
        <w:ind w:left="720"/>
        <w:rPr>
          <w:rFonts w:ascii="Swiss" w:hAnsi="Swiss"/>
        </w:rPr>
      </w:pPr>
    </w:p>
    <w:p w:rsidR="00B51FF5" w:rsidRDefault="00A47571" w:rsidP="00B51FF5">
      <w:pPr>
        <w:ind w:left="720"/>
        <w:rPr>
          <w:rFonts w:ascii="Swiss" w:hAnsi="Swiss"/>
        </w:rPr>
      </w:pPr>
      <w:r>
        <w:rPr>
          <w:rFonts w:ascii="Swiss" w:hAnsi="Swiss"/>
        </w:rPr>
        <w:t>Any warning given will be confirmed</w:t>
      </w:r>
      <w:r w:rsidR="00B51FF5">
        <w:rPr>
          <w:rFonts w:ascii="Swiss" w:hAnsi="Swiss"/>
        </w:rPr>
        <w:t xml:space="preserve"> in writing withi</w:t>
      </w:r>
      <w:r>
        <w:rPr>
          <w:rFonts w:ascii="Swiss" w:hAnsi="Swiss"/>
        </w:rPr>
        <w:t>n 5 working days of the meeting</w:t>
      </w:r>
      <w:r w:rsidR="00B51FF5">
        <w:rPr>
          <w:rFonts w:ascii="Swiss" w:hAnsi="Swiss"/>
        </w:rPr>
        <w:t>, specifying the level of warning. The letter will indica</w:t>
      </w:r>
      <w:r>
        <w:rPr>
          <w:rFonts w:ascii="Swiss" w:hAnsi="Swiss"/>
        </w:rPr>
        <w:t xml:space="preserve">te the length of time that the </w:t>
      </w:r>
      <w:r w:rsidR="00B51FF5">
        <w:rPr>
          <w:rFonts w:ascii="Swiss" w:hAnsi="Swiss"/>
        </w:rPr>
        <w:t>warning will b</w:t>
      </w:r>
      <w:r>
        <w:rPr>
          <w:rFonts w:ascii="Swiss" w:hAnsi="Swiss"/>
        </w:rPr>
        <w:t xml:space="preserve">e retained on file. (Generally </w:t>
      </w:r>
      <w:r w:rsidR="00B51FF5">
        <w:rPr>
          <w:rFonts w:ascii="Swiss" w:hAnsi="Swiss"/>
        </w:rPr>
        <w:t>an oral warning</w:t>
      </w:r>
      <w:r>
        <w:rPr>
          <w:rFonts w:ascii="Swiss" w:hAnsi="Swiss"/>
        </w:rPr>
        <w:t xml:space="preserve"> will be retained on file for </w:t>
      </w:r>
      <w:r w:rsidR="00B51FF5">
        <w:rPr>
          <w:rFonts w:ascii="Swiss" w:hAnsi="Swiss"/>
        </w:rPr>
        <w:t>6 months unless exceptional circumstances indicate that a longer period is appropriate.) The letter will also indicate that the employee has a right to appeal to the Governing Body and that any such appeal must be lodged within 10 working days of the receipt of the confirmation of the warning.</w:t>
      </w:r>
    </w:p>
    <w:p w:rsidR="00B51FF5" w:rsidRDefault="00B51FF5" w:rsidP="00B51FF5">
      <w:pPr>
        <w:ind w:left="720"/>
        <w:rPr>
          <w:rFonts w:ascii="Swiss" w:hAnsi="Swiss"/>
          <w:b/>
        </w:rPr>
      </w:pPr>
    </w:p>
    <w:p w:rsidR="00B51FF5" w:rsidRDefault="00B51FF5" w:rsidP="00B51FF5">
      <w:pPr>
        <w:ind w:left="720"/>
        <w:rPr>
          <w:rFonts w:ascii="Swiss" w:hAnsi="Swiss"/>
        </w:rPr>
      </w:pPr>
      <w:r>
        <w:rPr>
          <w:rFonts w:ascii="Swiss" w:hAnsi="Swiss"/>
        </w:rPr>
        <w:t>Where the action is undertaken by the Headteacher a copy of the confirmation letter and any letter in respect of an appeal must be forwarded to the Director of Education, and the Chairman of Governors must be informed of the action taken.</w:t>
      </w:r>
    </w:p>
    <w:p w:rsidR="00B51FF5" w:rsidRDefault="00B51FF5" w:rsidP="00B51FF5">
      <w:pPr>
        <w:rPr>
          <w:rFonts w:ascii="Swiss" w:hAnsi="Swiss"/>
          <w:b/>
        </w:rPr>
      </w:pPr>
    </w:p>
    <w:p w:rsidR="00B51FF5" w:rsidRDefault="00B51FF5" w:rsidP="00B51FF5">
      <w:pPr>
        <w:rPr>
          <w:rFonts w:ascii="Swiss" w:hAnsi="Swiss"/>
          <w:b/>
        </w:rPr>
      </w:pPr>
    </w:p>
    <w:p w:rsidR="00B51FF5" w:rsidRDefault="00B51FF5" w:rsidP="00B51FF5">
      <w:pPr>
        <w:ind w:left="360"/>
        <w:rPr>
          <w:rFonts w:ascii="Swiss" w:hAnsi="Swiss"/>
        </w:rPr>
      </w:pPr>
      <w:r>
        <w:rPr>
          <w:rFonts w:ascii="Swiss" w:hAnsi="Swiss"/>
          <w:b/>
          <w:sz w:val="24"/>
        </w:rPr>
        <w:t>b) WRITTEN WARNING</w:t>
      </w:r>
    </w:p>
    <w:p w:rsidR="00B51FF5" w:rsidRDefault="00B51FF5" w:rsidP="00B51FF5">
      <w:pPr>
        <w:rPr>
          <w:rFonts w:ascii="Swiss" w:hAnsi="Swiss"/>
        </w:rPr>
      </w:pPr>
    </w:p>
    <w:p w:rsidR="00B51FF5" w:rsidRDefault="00B51FF5" w:rsidP="00B51FF5">
      <w:pPr>
        <w:ind w:left="720"/>
        <w:rPr>
          <w:rFonts w:ascii="Swiss" w:hAnsi="Swiss"/>
        </w:rPr>
      </w:pPr>
      <w:r>
        <w:rPr>
          <w:rFonts w:ascii="Swiss" w:hAnsi="Swiss"/>
        </w:rPr>
        <w:t xml:space="preserve">A written warning to a Deputy </w:t>
      </w:r>
      <w:r w:rsidR="00A47571">
        <w:rPr>
          <w:rFonts w:ascii="Swiss" w:hAnsi="Swiss"/>
        </w:rPr>
        <w:t>Headteacher may be given by the</w:t>
      </w:r>
      <w:r>
        <w:rPr>
          <w:rFonts w:ascii="Swiss" w:hAnsi="Swiss"/>
        </w:rPr>
        <w:t xml:space="preserve"> Headteacher. A written warning to a Headteacher may be given by the Governing Body or by the Director of Education where authorised by the Governing Body.</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Support and advice is available from the LEA and should be sought on each occasion.</w:t>
      </w:r>
    </w:p>
    <w:p w:rsidR="00B51FF5" w:rsidRDefault="00B51FF5" w:rsidP="00B51FF5">
      <w:pPr>
        <w:ind w:left="720"/>
        <w:rPr>
          <w:rFonts w:ascii="Swiss" w:hAnsi="Swiss"/>
        </w:rPr>
      </w:pPr>
    </w:p>
    <w:p w:rsidR="00B51FF5" w:rsidRDefault="00A47571" w:rsidP="00B51FF5">
      <w:pPr>
        <w:ind w:left="720"/>
        <w:rPr>
          <w:rFonts w:ascii="Swiss" w:hAnsi="Swiss"/>
        </w:rPr>
      </w:pPr>
      <w:r>
        <w:rPr>
          <w:rFonts w:ascii="Swiss" w:hAnsi="Swiss"/>
        </w:rPr>
        <w:lastRenderedPageBreak/>
        <w:t>A written warning</w:t>
      </w:r>
      <w:r w:rsidR="00B51FF5">
        <w:rPr>
          <w:rFonts w:ascii="Swiss" w:hAnsi="Swiss"/>
        </w:rPr>
        <w:t xml:space="preserve"> may be given for second or subsequent misconduct of a similar nature, or for initial misconduct of a more serious nature.</w:t>
      </w:r>
    </w:p>
    <w:p w:rsidR="00B51FF5" w:rsidRDefault="00B51FF5" w:rsidP="00B51FF5">
      <w:pPr>
        <w:ind w:left="720"/>
        <w:rPr>
          <w:rFonts w:ascii="Swiss" w:hAnsi="Swiss"/>
        </w:rPr>
      </w:pPr>
    </w:p>
    <w:p w:rsidR="00B51FF5" w:rsidRDefault="00A47571" w:rsidP="00B51FF5">
      <w:pPr>
        <w:ind w:left="720"/>
        <w:rPr>
          <w:rFonts w:ascii="Swiss" w:hAnsi="Swiss"/>
        </w:rPr>
      </w:pPr>
      <w:r>
        <w:rPr>
          <w:rFonts w:ascii="Swiss" w:hAnsi="Swiss"/>
        </w:rPr>
        <w:t>The employee will be given a minimum of</w:t>
      </w:r>
      <w:r w:rsidR="00B51FF5">
        <w:rPr>
          <w:rFonts w:ascii="Swiss" w:hAnsi="Swiss"/>
        </w:rPr>
        <w:t xml:space="preserve"> 5 working days</w:t>
      </w:r>
      <w:r w:rsidR="003776BD">
        <w:rPr>
          <w:rFonts w:ascii="Swiss" w:hAnsi="Swiss"/>
        </w:rPr>
        <w:t>’</w:t>
      </w:r>
      <w:r w:rsidR="00B51FF5">
        <w:rPr>
          <w:rFonts w:ascii="Swiss" w:hAnsi="Swiss"/>
        </w:rPr>
        <w:t xml:space="preserve"> </w:t>
      </w:r>
      <w:r>
        <w:rPr>
          <w:rFonts w:ascii="Swiss" w:hAnsi="Swiss"/>
        </w:rPr>
        <w:t>notice of the meeting</w:t>
      </w:r>
      <w:r w:rsidR="00B51FF5">
        <w:rPr>
          <w:rFonts w:ascii="Swiss" w:hAnsi="Swiss"/>
        </w:rPr>
        <w:t>, be ad</w:t>
      </w:r>
      <w:r>
        <w:rPr>
          <w:rFonts w:ascii="Swiss" w:hAnsi="Swiss"/>
        </w:rPr>
        <w:t>vised in writing of the purpose</w:t>
      </w:r>
      <w:r w:rsidR="00B51FF5">
        <w:rPr>
          <w:rFonts w:ascii="Swiss" w:hAnsi="Swiss"/>
        </w:rPr>
        <w:t xml:space="preserve"> and possible outcome of the meeting, and be advised that he/she may be accompanied by a representative.</w:t>
      </w:r>
    </w:p>
    <w:p w:rsidR="00B51FF5" w:rsidRDefault="00B51FF5" w:rsidP="00B51FF5">
      <w:pPr>
        <w:ind w:left="720"/>
        <w:rPr>
          <w:rFonts w:ascii="Swiss" w:hAnsi="Swiss"/>
        </w:rPr>
      </w:pPr>
    </w:p>
    <w:p w:rsidR="00B51FF5" w:rsidRDefault="00A47571" w:rsidP="00B51FF5">
      <w:pPr>
        <w:ind w:left="720"/>
        <w:rPr>
          <w:rFonts w:ascii="Swiss" w:hAnsi="Swiss"/>
        </w:rPr>
      </w:pPr>
      <w:r>
        <w:rPr>
          <w:rFonts w:ascii="Swiss" w:hAnsi="Swiss"/>
        </w:rPr>
        <w:t>At the meeting,</w:t>
      </w:r>
      <w:r w:rsidR="00B51FF5">
        <w:rPr>
          <w:rFonts w:ascii="Swiss" w:hAnsi="Swiss"/>
        </w:rPr>
        <w:t xml:space="preserve"> representations from the manager who has undertaken any investigation will be heard, where appropriate, and the alleged misconduct will be drawn to the employee’s attention. (See para 3ii above)</w:t>
      </w:r>
    </w:p>
    <w:p w:rsidR="005A1651" w:rsidRDefault="005A1651" w:rsidP="00B51FF5">
      <w:pPr>
        <w:ind w:left="720"/>
        <w:rPr>
          <w:rFonts w:ascii="Swiss" w:hAnsi="Swiss"/>
        </w:rPr>
      </w:pPr>
    </w:p>
    <w:p w:rsidR="00B51FF5" w:rsidRDefault="00B51FF5" w:rsidP="00B51FF5">
      <w:pPr>
        <w:ind w:left="720"/>
        <w:rPr>
          <w:rFonts w:ascii="Swiss" w:hAnsi="Swiss"/>
        </w:rPr>
      </w:pPr>
      <w:r>
        <w:rPr>
          <w:rFonts w:ascii="Swiss" w:hAnsi="Swiss"/>
        </w:rPr>
        <w:t>The st</w:t>
      </w:r>
      <w:r w:rsidR="00A47571">
        <w:rPr>
          <w:rFonts w:ascii="Swiss" w:hAnsi="Swiss"/>
        </w:rPr>
        <w:t xml:space="preserve">andard required will be clearly explained. The employee </w:t>
      </w:r>
      <w:r>
        <w:rPr>
          <w:rFonts w:ascii="Swiss" w:hAnsi="Swiss"/>
        </w:rPr>
        <w:t>and/o</w:t>
      </w:r>
      <w:r w:rsidR="00A47571">
        <w:rPr>
          <w:rFonts w:ascii="Swiss" w:hAnsi="Swiss"/>
        </w:rPr>
        <w:t xml:space="preserve">r the employee’s representative will be allowed the </w:t>
      </w:r>
      <w:r>
        <w:rPr>
          <w:rFonts w:ascii="Swiss" w:hAnsi="Swiss"/>
        </w:rPr>
        <w:t>opportunity</w:t>
      </w:r>
      <w:r w:rsidR="00A47571">
        <w:rPr>
          <w:rFonts w:ascii="Swiss" w:hAnsi="Swiss"/>
        </w:rPr>
        <w:t xml:space="preserve"> to</w:t>
      </w:r>
      <w:r>
        <w:rPr>
          <w:rFonts w:ascii="Swiss" w:hAnsi="Swiss"/>
        </w:rPr>
        <w:t xml:space="preserve"> make representations and these wi</w:t>
      </w:r>
      <w:r w:rsidR="00A47571">
        <w:rPr>
          <w:rFonts w:ascii="Swiss" w:hAnsi="Swiss"/>
        </w:rPr>
        <w:t>ll be carefully considered. The</w:t>
      </w:r>
      <w:r>
        <w:rPr>
          <w:rFonts w:ascii="Swiss" w:hAnsi="Swiss"/>
        </w:rPr>
        <w:t xml:space="preserve"> Director of Edu</w:t>
      </w:r>
      <w:r w:rsidR="00A47571">
        <w:rPr>
          <w:rFonts w:ascii="Swiss" w:hAnsi="Swiss"/>
        </w:rPr>
        <w:t>cation/ Chair of Governing Body</w:t>
      </w:r>
      <w:r>
        <w:rPr>
          <w:rFonts w:ascii="Swiss" w:hAnsi="Swiss"/>
        </w:rPr>
        <w:t xml:space="preserve"> (or Headteacher in the case of a Deputy He</w:t>
      </w:r>
      <w:r w:rsidR="00A47571">
        <w:rPr>
          <w:rFonts w:ascii="Swiss" w:hAnsi="Swiss"/>
        </w:rPr>
        <w:t>adteacher) may then decide that</w:t>
      </w:r>
      <w:r>
        <w:rPr>
          <w:rFonts w:ascii="Swiss" w:hAnsi="Swiss"/>
        </w:rPr>
        <w:t xml:space="preserve"> no </w:t>
      </w:r>
      <w:r w:rsidR="00A47571">
        <w:rPr>
          <w:rFonts w:ascii="Swiss" w:hAnsi="Swiss"/>
        </w:rPr>
        <w:t>further action is necessary, or</w:t>
      </w:r>
      <w:r>
        <w:rPr>
          <w:rFonts w:ascii="Swiss" w:hAnsi="Swiss"/>
        </w:rPr>
        <w:t xml:space="preserve"> may consider that a writte</w:t>
      </w:r>
      <w:r w:rsidR="00A47571">
        <w:rPr>
          <w:rFonts w:ascii="Swiss" w:hAnsi="Swiss"/>
        </w:rPr>
        <w:t>n warning should</w:t>
      </w:r>
      <w:r>
        <w:rPr>
          <w:rFonts w:ascii="Swiss" w:hAnsi="Swiss"/>
        </w:rPr>
        <w:t xml:space="preserve"> be given.</w:t>
      </w:r>
    </w:p>
    <w:p w:rsidR="00B51FF5" w:rsidRDefault="00B51FF5" w:rsidP="00B51FF5">
      <w:pPr>
        <w:ind w:left="720"/>
        <w:rPr>
          <w:rFonts w:ascii="Swiss" w:hAnsi="Swiss"/>
        </w:rPr>
      </w:pPr>
    </w:p>
    <w:p w:rsidR="00B51FF5" w:rsidRDefault="00A47571" w:rsidP="00B51FF5">
      <w:pPr>
        <w:ind w:left="720"/>
        <w:rPr>
          <w:rFonts w:ascii="Swiss" w:hAnsi="Swiss"/>
        </w:rPr>
      </w:pPr>
      <w:r>
        <w:rPr>
          <w:rFonts w:ascii="Swiss" w:hAnsi="Swiss"/>
        </w:rPr>
        <w:t>Any warning given will be confirmed</w:t>
      </w:r>
      <w:r w:rsidR="00B51FF5">
        <w:rPr>
          <w:rFonts w:ascii="Swiss" w:hAnsi="Swiss"/>
        </w:rPr>
        <w:t xml:space="preserve"> in writing withi</w:t>
      </w:r>
      <w:r>
        <w:rPr>
          <w:rFonts w:ascii="Swiss" w:hAnsi="Swiss"/>
        </w:rPr>
        <w:t>n 5 working days of the meeting</w:t>
      </w:r>
      <w:r w:rsidR="00B51FF5">
        <w:rPr>
          <w:rFonts w:ascii="Swiss" w:hAnsi="Swiss"/>
        </w:rPr>
        <w:t>, specifying the level of warning. The letter must indic</w:t>
      </w:r>
      <w:r>
        <w:rPr>
          <w:rFonts w:ascii="Swiss" w:hAnsi="Swiss"/>
        </w:rPr>
        <w:t>ate the length of time that the</w:t>
      </w:r>
      <w:r w:rsidR="00B51FF5">
        <w:rPr>
          <w:rFonts w:ascii="Swiss" w:hAnsi="Swiss"/>
        </w:rPr>
        <w:t xml:space="preserve"> warning will b</w:t>
      </w:r>
      <w:r>
        <w:rPr>
          <w:rFonts w:ascii="Swiss" w:hAnsi="Swiss"/>
        </w:rPr>
        <w:t xml:space="preserve">e retained on file. (Generally </w:t>
      </w:r>
      <w:r w:rsidR="00B51FF5">
        <w:rPr>
          <w:rFonts w:ascii="Swiss" w:hAnsi="Swiss"/>
        </w:rPr>
        <w:t>a writ</w:t>
      </w:r>
      <w:r>
        <w:rPr>
          <w:rFonts w:ascii="Swiss" w:hAnsi="Swiss"/>
        </w:rPr>
        <w:t>ten warning will be retained on file for</w:t>
      </w:r>
      <w:r w:rsidR="00B51FF5">
        <w:rPr>
          <w:rFonts w:ascii="Swiss" w:hAnsi="Swiss"/>
        </w:rPr>
        <w:t xml:space="preserve"> 9 months unless exceptional circumstances indicate that a longer period is appropriate.) The letter will also indicate that the employee has a right to appeal to the Governing Body and that any such appeal must be</w:t>
      </w:r>
      <w:r>
        <w:rPr>
          <w:rFonts w:ascii="Swiss" w:hAnsi="Swiss"/>
        </w:rPr>
        <w:t xml:space="preserve"> lodged within 10</w:t>
      </w:r>
      <w:r w:rsidR="00B51FF5">
        <w:rPr>
          <w:rFonts w:ascii="Swiss" w:hAnsi="Swiss"/>
        </w:rPr>
        <w:t xml:space="preserve"> working days of the receipt of the confirmation of the warning.</w:t>
      </w:r>
    </w:p>
    <w:p w:rsidR="00B51FF5" w:rsidRDefault="00B51FF5" w:rsidP="00B51FF5">
      <w:pPr>
        <w:ind w:left="720"/>
        <w:rPr>
          <w:rFonts w:ascii="Swiss" w:hAnsi="Swiss"/>
        </w:rPr>
      </w:pPr>
    </w:p>
    <w:p w:rsidR="00B51FF5" w:rsidRPr="00A47571" w:rsidRDefault="00B51FF5" w:rsidP="00A47571">
      <w:pPr>
        <w:ind w:left="720"/>
        <w:rPr>
          <w:rFonts w:ascii="Swiss" w:hAnsi="Swiss"/>
        </w:rPr>
      </w:pPr>
      <w:r>
        <w:rPr>
          <w:rFonts w:ascii="Swiss" w:hAnsi="Swiss"/>
        </w:rPr>
        <w:t>Where the action is undertaken by the Headteacher a copy of the confirmation letter and any letter in respect of an appeal must be forwarded to the Director of Education and the Chairman of Governors must be informed of the action taken.</w:t>
      </w:r>
    </w:p>
    <w:p w:rsidR="00B51FF5" w:rsidRDefault="00B51FF5" w:rsidP="00B51FF5">
      <w:pPr>
        <w:rPr>
          <w:rFonts w:ascii="Swiss" w:hAnsi="Swiss"/>
          <w:b/>
        </w:rPr>
      </w:pPr>
    </w:p>
    <w:p w:rsidR="00B51FF5" w:rsidRDefault="00B51FF5" w:rsidP="00B51FF5">
      <w:pPr>
        <w:ind w:left="360"/>
        <w:rPr>
          <w:rFonts w:ascii="Swiss" w:hAnsi="Swiss"/>
          <w:b/>
        </w:rPr>
      </w:pPr>
      <w:r>
        <w:rPr>
          <w:rFonts w:ascii="Swiss" w:hAnsi="Swiss"/>
          <w:b/>
          <w:sz w:val="24"/>
        </w:rPr>
        <w:t>c) FINAL WRITTEN WARNING</w:t>
      </w:r>
    </w:p>
    <w:p w:rsidR="00B51FF5" w:rsidRDefault="00B51FF5" w:rsidP="00B51FF5">
      <w:pPr>
        <w:rPr>
          <w:rFonts w:ascii="Swiss" w:hAnsi="Swiss"/>
        </w:rPr>
      </w:pPr>
    </w:p>
    <w:p w:rsidR="00B51FF5" w:rsidRDefault="00B51FF5" w:rsidP="00B51FF5">
      <w:pPr>
        <w:ind w:left="720"/>
        <w:rPr>
          <w:rFonts w:ascii="Swiss" w:hAnsi="Swiss"/>
        </w:rPr>
      </w:pPr>
      <w:r>
        <w:rPr>
          <w:rFonts w:ascii="Swiss" w:hAnsi="Swiss"/>
        </w:rPr>
        <w:t xml:space="preserve">A final written warning to a Deputy </w:t>
      </w:r>
      <w:r w:rsidR="00A47571">
        <w:rPr>
          <w:rFonts w:ascii="Swiss" w:hAnsi="Swiss"/>
        </w:rPr>
        <w:t>Headteacher may be given by the</w:t>
      </w:r>
      <w:r>
        <w:rPr>
          <w:rFonts w:ascii="Swiss" w:hAnsi="Swiss"/>
        </w:rPr>
        <w:t xml:space="preserve"> Headteacher. A written warning to a Headteacher may be given by the Governing Body or by the Director of Education where authorised by the Governing Body.</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 xml:space="preserve">Support and advice is available from the LEA and should be sought on each occasion. </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Where the disciplinary offence involves a Deputy Headteacher the Headteacher may request that the Director of Education or his representative attend the disciplinary hearing in order to give impartial advice on the conduct of the hearing.</w:t>
      </w:r>
    </w:p>
    <w:p w:rsidR="00B51FF5" w:rsidRDefault="00B51FF5" w:rsidP="00B51FF5">
      <w:pPr>
        <w:ind w:left="720"/>
        <w:rPr>
          <w:rFonts w:ascii="Swiss" w:hAnsi="Swiss"/>
        </w:rPr>
      </w:pPr>
    </w:p>
    <w:p w:rsidR="00B51FF5" w:rsidRDefault="00A47571" w:rsidP="00B51FF5">
      <w:pPr>
        <w:ind w:left="720"/>
        <w:rPr>
          <w:rFonts w:ascii="Swiss" w:hAnsi="Swiss"/>
        </w:rPr>
      </w:pPr>
      <w:r>
        <w:rPr>
          <w:rFonts w:ascii="Swiss" w:hAnsi="Swiss"/>
        </w:rPr>
        <w:t>A final written warning may be for repeated</w:t>
      </w:r>
      <w:r w:rsidR="00B51FF5">
        <w:rPr>
          <w:rFonts w:ascii="Swiss" w:hAnsi="Swiss"/>
        </w:rPr>
        <w:t xml:space="preserve"> misc</w:t>
      </w:r>
      <w:r w:rsidR="005A1651">
        <w:rPr>
          <w:rFonts w:ascii="Swiss" w:hAnsi="Swiss"/>
        </w:rPr>
        <w:t xml:space="preserve">onduct of a similar nature, or </w:t>
      </w:r>
      <w:r w:rsidR="00B51FF5">
        <w:rPr>
          <w:rFonts w:ascii="Swiss" w:hAnsi="Swiss"/>
        </w:rPr>
        <w:t>for initial misconduct of a serious nature</w:t>
      </w:r>
    </w:p>
    <w:p w:rsidR="00B51FF5" w:rsidRDefault="00B51FF5" w:rsidP="00B51FF5">
      <w:pPr>
        <w:ind w:left="720"/>
        <w:rPr>
          <w:rFonts w:ascii="Swiss" w:hAnsi="Swiss"/>
        </w:rPr>
      </w:pPr>
    </w:p>
    <w:p w:rsidR="00B51FF5" w:rsidRDefault="00A47571" w:rsidP="00B51FF5">
      <w:pPr>
        <w:ind w:left="720"/>
        <w:rPr>
          <w:rFonts w:ascii="Swiss" w:hAnsi="Swiss"/>
        </w:rPr>
      </w:pPr>
      <w:r>
        <w:rPr>
          <w:rFonts w:ascii="Swiss" w:hAnsi="Swiss"/>
        </w:rPr>
        <w:t xml:space="preserve">The employee will be given a minimum of </w:t>
      </w:r>
      <w:r w:rsidR="00B51FF5">
        <w:rPr>
          <w:rFonts w:ascii="Swiss" w:hAnsi="Swiss"/>
        </w:rPr>
        <w:t>5 wor</w:t>
      </w:r>
      <w:r>
        <w:rPr>
          <w:rFonts w:ascii="Swiss" w:hAnsi="Swiss"/>
        </w:rPr>
        <w:t>king days</w:t>
      </w:r>
      <w:r w:rsidR="003776BD">
        <w:rPr>
          <w:rFonts w:ascii="Swiss" w:hAnsi="Swiss"/>
        </w:rPr>
        <w:t>’</w:t>
      </w:r>
      <w:r>
        <w:rPr>
          <w:rFonts w:ascii="Swiss" w:hAnsi="Swiss"/>
        </w:rPr>
        <w:t xml:space="preserve"> notice of the meeting</w:t>
      </w:r>
      <w:r w:rsidR="00B51FF5">
        <w:rPr>
          <w:rFonts w:ascii="Swiss" w:hAnsi="Swiss"/>
        </w:rPr>
        <w:t>, be ad</w:t>
      </w:r>
      <w:r>
        <w:rPr>
          <w:rFonts w:ascii="Swiss" w:hAnsi="Swiss"/>
        </w:rPr>
        <w:t>vised in writing of the purpose</w:t>
      </w:r>
      <w:r w:rsidR="00B51FF5">
        <w:rPr>
          <w:rFonts w:ascii="Swiss" w:hAnsi="Swiss"/>
        </w:rPr>
        <w:t xml:space="preserve"> and possible outcome of the meeting, and be advised that he/she may be accompanied by a representative.</w:t>
      </w:r>
    </w:p>
    <w:p w:rsidR="00B51FF5" w:rsidRDefault="00B51FF5" w:rsidP="00B51FF5">
      <w:pPr>
        <w:ind w:left="720"/>
        <w:rPr>
          <w:rFonts w:ascii="Swiss" w:hAnsi="Swiss"/>
        </w:rPr>
      </w:pPr>
    </w:p>
    <w:p w:rsidR="00B51FF5" w:rsidRDefault="00A47571" w:rsidP="00B51FF5">
      <w:pPr>
        <w:ind w:left="720"/>
        <w:rPr>
          <w:rFonts w:ascii="Swiss" w:hAnsi="Swiss"/>
        </w:rPr>
      </w:pPr>
      <w:r>
        <w:rPr>
          <w:rFonts w:ascii="Swiss" w:hAnsi="Swiss"/>
        </w:rPr>
        <w:t>At the meeting,</w:t>
      </w:r>
      <w:r w:rsidR="00B51FF5">
        <w:rPr>
          <w:rFonts w:ascii="Swiss" w:hAnsi="Swiss"/>
        </w:rPr>
        <w:t xml:space="preserve"> representations from the manager who has undertaken any investigation will be heard, where appropriate, and the alleged misconduct will be drawn to the employee</w:t>
      </w:r>
      <w:r>
        <w:rPr>
          <w:rFonts w:ascii="Swiss" w:hAnsi="Swiss"/>
        </w:rPr>
        <w:t>’</w:t>
      </w:r>
      <w:r w:rsidR="00B51FF5">
        <w:rPr>
          <w:rFonts w:ascii="Swiss" w:hAnsi="Swiss"/>
        </w:rPr>
        <w:t>s attention. The st</w:t>
      </w:r>
      <w:r>
        <w:rPr>
          <w:rFonts w:ascii="Swiss" w:hAnsi="Swiss"/>
        </w:rPr>
        <w:t xml:space="preserve">andard required will be clearly explained. The employee </w:t>
      </w:r>
      <w:r w:rsidR="00B51FF5">
        <w:rPr>
          <w:rFonts w:ascii="Swiss" w:hAnsi="Swiss"/>
        </w:rPr>
        <w:t>and/or the employee</w:t>
      </w:r>
      <w:r w:rsidR="005A1651">
        <w:rPr>
          <w:rFonts w:ascii="Swiss" w:hAnsi="Swiss"/>
        </w:rPr>
        <w:t>’</w:t>
      </w:r>
      <w:r w:rsidR="00B51FF5">
        <w:rPr>
          <w:rFonts w:ascii="Swiss" w:hAnsi="Swiss"/>
        </w:rPr>
        <w:t>s repre</w:t>
      </w:r>
      <w:r>
        <w:rPr>
          <w:rFonts w:ascii="Swiss" w:hAnsi="Swiss"/>
        </w:rPr>
        <w:t>sentative will be allowed the opportunity to</w:t>
      </w:r>
      <w:r w:rsidR="00B51FF5">
        <w:rPr>
          <w:rFonts w:ascii="Swiss" w:hAnsi="Swiss"/>
        </w:rPr>
        <w:t xml:space="preserve"> make representations and these wi</w:t>
      </w:r>
      <w:r>
        <w:rPr>
          <w:rFonts w:ascii="Swiss" w:hAnsi="Swiss"/>
        </w:rPr>
        <w:t>ll be carefully considered. The</w:t>
      </w:r>
      <w:r w:rsidR="00B51FF5">
        <w:rPr>
          <w:rFonts w:ascii="Swiss" w:hAnsi="Swiss"/>
        </w:rPr>
        <w:t xml:space="preserve"> Director of Edu</w:t>
      </w:r>
      <w:r>
        <w:rPr>
          <w:rFonts w:ascii="Swiss" w:hAnsi="Swiss"/>
        </w:rPr>
        <w:t>cation/ Chair of Governing Body</w:t>
      </w:r>
      <w:r w:rsidR="00B51FF5">
        <w:rPr>
          <w:rFonts w:ascii="Swiss" w:hAnsi="Swiss"/>
        </w:rPr>
        <w:t xml:space="preserve"> (or Headteacher in the case of a Deputy He</w:t>
      </w:r>
      <w:r>
        <w:rPr>
          <w:rFonts w:ascii="Swiss" w:hAnsi="Swiss"/>
        </w:rPr>
        <w:t>adteacher) may then decide that</w:t>
      </w:r>
      <w:r w:rsidR="00B51FF5">
        <w:rPr>
          <w:rFonts w:ascii="Swiss" w:hAnsi="Swiss"/>
        </w:rPr>
        <w:t xml:space="preserve"> no further action i</w:t>
      </w:r>
      <w:r>
        <w:rPr>
          <w:rFonts w:ascii="Swiss" w:hAnsi="Swiss"/>
        </w:rPr>
        <w:t>s necessary, or</w:t>
      </w:r>
      <w:r w:rsidR="00B51FF5">
        <w:rPr>
          <w:rFonts w:ascii="Swiss" w:hAnsi="Swiss"/>
        </w:rPr>
        <w:t xml:space="preserve"> may consider that</w:t>
      </w:r>
      <w:r>
        <w:rPr>
          <w:rFonts w:ascii="Swiss" w:hAnsi="Swiss"/>
        </w:rPr>
        <w:t xml:space="preserve"> a final written warning should</w:t>
      </w:r>
      <w:r w:rsidR="00B51FF5">
        <w:rPr>
          <w:rFonts w:ascii="Swiss" w:hAnsi="Swiss"/>
        </w:rPr>
        <w:t xml:space="preserve"> be given.</w:t>
      </w:r>
    </w:p>
    <w:p w:rsidR="00B51FF5" w:rsidRDefault="00B51FF5" w:rsidP="00B51FF5">
      <w:pPr>
        <w:ind w:left="720"/>
        <w:rPr>
          <w:rFonts w:ascii="Swiss" w:hAnsi="Swiss"/>
        </w:rPr>
      </w:pPr>
    </w:p>
    <w:p w:rsidR="00B51FF5" w:rsidRDefault="00A47571" w:rsidP="00B51FF5">
      <w:pPr>
        <w:ind w:left="720"/>
        <w:rPr>
          <w:rFonts w:ascii="Swiss" w:hAnsi="Swiss"/>
        </w:rPr>
      </w:pPr>
      <w:r>
        <w:rPr>
          <w:rFonts w:ascii="Swiss" w:hAnsi="Swiss"/>
        </w:rPr>
        <w:lastRenderedPageBreak/>
        <w:t>Any warning given must be confirmed</w:t>
      </w:r>
      <w:r w:rsidR="00B51FF5">
        <w:rPr>
          <w:rFonts w:ascii="Swiss" w:hAnsi="Swiss"/>
        </w:rPr>
        <w:t xml:space="preserve"> in writing within 5 working days of the meeting, specifying the level of warning. The letter must indica</w:t>
      </w:r>
      <w:r>
        <w:rPr>
          <w:rFonts w:ascii="Swiss" w:hAnsi="Swiss"/>
        </w:rPr>
        <w:t xml:space="preserve">te the length of time that the </w:t>
      </w:r>
      <w:r w:rsidR="00B51FF5">
        <w:rPr>
          <w:rFonts w:ascii="Swiss" w:hAnsi="Swiss"/>
        </w:rPr>
        <w:t xml:space="preserve">warning will </w:t>
      </w:r>
      <w:r>
        <w:rPr>
          <w:rFonts w:ascii="Swiss" w:hAnsi="Swiss"/>
        </w:rPr>
        <w:t>be retained on file. (Generally a final written warning will be retained on file for</w:t>
      </w:r>
      <w:r w:rsidR="00B51FF5">
        <w:rPr>
          <w:rFonts w:ascii="Swiss" w:hAnsi="Swiss"/>
        </w:rPr>
        <w:t xml:space="preserve"> 12 months unless exceptional circumstances indicate that a longer period is appropriate.) The letter will also indicate that the employee has a right to appeal to the Governing Body and that any such </w:t>
      </w:r>
      <w:r>
        <w:rPr>
          <w:rFonts w:ascii="Swiss" w:hAnsi="Swiss"/>
        </w:rPr>
        <w:t>appeal must be lodged within 10</w:t>
      </w:r>
      <w:r w:rsidR="00B51FF5">
        <w:rPr>
          <w:rFonts w:ascii="Swiss" w:hAnsi="Swiss"/>
        </w:rPr>
        <w:t xml:space="preserve"> working days of the receipt of the confirmation of the warning.</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Where the action is undertaken by the Headteacher a copy of the confirmation letter and any letter in respect of an appeal must be forwarded to the Director of Education and the Chairman of Governors must be informed of the action taken.</w:t>
      </w:r>
    </w:p>
    <w:p w:rsidR="00B51FF5" w:rsidRDefault="00B51FF5" w:rsidP="00B51FF5">
      <w:pPr>
        <w:rPr>
          <w:rFonts w:ascii="Swiss" w:hAnsi="Swiss"/>
          <w:b/>
        </w:rPr>
      </w:pPr>
    </w:p>
    <w:p w:rsidR="00B51FF5" w:rsidRDefault="00B51FF5" w:rsidP="00B51FF5">
      <w:pPr>
        <w:ind w:left="360"/>
        <w:rPr>
          <w:rFonts w:ascii="Swiss" w:hAnsi="Swiss"/>
          <w:b/>
        </w:rPr>
      </w:pPr>
      <w:r>
        <w:rPr>
          <w:rFonts w:ascii="Swiss" w:hAnsi="Swiss"/>
          <w:b/>
          <w:sz w:val="24"/>
        </w:rPr>
        <w:t>d) DISMISSAL</w:t>
      </w:r>
    </w:p>
    <w:p w:rsidR="00B51FF5" w:rsidRDefault="00B51FF5" w:rsidP="00B51FF5">
      <w:pPr>
        <w:rPr>
          <w:rFonts w:ascii="Swiss" w:hAnsi="Swiss"/>
        </w:rPr>
      </w:pPr>
    </w:p>
    <w:p w:rsidR="00B51FF5" w:rsidRDefault="00B51FF5" w:rsidP="00B51FF5">
      <w:pPr>
        <w:ind w:left="720"/>
        <w:rPr>
          <w:rFonts w:ascii="Swiss" w:hAnsi="Swiss"/>
        </w:rPr>
      </w:pPr>
      <w:r>
        <w:rPr>
          <w:rFonts w:ascii="Swiss" w:hAnsi="Swiss"/>
        </w:rPr>
        <w:t>A disciplinary hearing which may lead to dismissal may be undertaken only by the Disciplinary Sub-Committee of the Governing Body which will comprise no less than three governors.</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 xml:space="preserve">The Director of Education and/or his representative must be present at all stages when </w:t>
      </w:r>
      <w:r w:rsidR="00A47571">
        <w:rPr>
          <w:rFonts w:ascii="Swiss" w:hAnsi="Swiss"/>
        </w:rPr>
        <w:t>a dismissal is being considered</w:t>
      </w:r>
      <w:r>
        <w:rPr>
          <w:rFonts w:ascii="Swiss" w:hAnsi="Swiss"/>
        </w:rPr>
        <w:t xml:space="preserve"> and the Disciplinary Sub-committee must consider any advice they offer. Those persons fulfilling the role of advisor to the Disciplinary Sub-committee must not also be involved with the investigation or presentation of the case.</w:t>
      </w:r>
    </w:p>
    <w:p w:rsidR="00B51FF5" w:rsidRDefault="00B51FF5" w:rsidP="00B51FF5">
      <w:pPr>
        <w:ind w:left="720"/>
        <w:rPr>
          <w:rFonts w:ascii="Swiss" w:hAnsi="Swiss"/>
        </w:rPr>
      </w:pPr>
    </w:p>
    <w:p w:rsidR="00B51FF5" w:rsidRDefault="00A47571" w:rsidP="00B51FF5">
      <w:pPr>
        <w:ind w:left="720"/>
        <w:rPr>
          <w:rFonts w:ascii="Swiss" w:hAnsi="Swiss"/>
        </w:rPr>
      </w:pPr>
      <w:r>
        <w:rPr>
          <w:rFonts w:ascii="Swiss" w:hAnsi="Swiss"/>
        </w:rPr>
        <w:t xml:space="preserve">Dismissal may be considered for repeated </w:t>
      </w:r>
      <w:r w:rsidR="00B51FF5">
        <w:rPr>
          <w:rFonts w:ascii="Swiss" w:hAnsi="Swiss"/>
        </w:rPr>
        <w:t xml:space="preserve">misconduct of a similar nature where there has been no response to previous warnings, </w:t>
      </w:r>
      <w:r>
        <w:rPr>
          <w:rFonts w:ascii="Swiss" w:hAnsi="Swiss"/>
        </w:rPr>
        <w:t>or</w:t>
      </w:r>
      <w:r w:rsidR="00B51FF5">
        <w:rPr>
          <w:rFonts w:ascii="Swiss" w:hAnsi="Swiss"/>
        </w:rPr>
        <w:t xml:space="preserve"> for gross misconduct</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The cas</w:t>
      </w:r>
      <w:r w:rsidR="00A47571">
        <w:rPr>
          <w:rFonts w:ascii="Swiss" w:hAnsi="Swiss"/>
        </w:rPr>
        <w:t xml:space="preserve">e against a Deputy Headteacher </w:t>
      </w:r>
      <w:r>
        <w:rPr>
          <w:rFonts w:ascii="Swiss" w:hAnsi="Swiss"/>
        </w:rPr>
        <w:t xml:space="preserve">will normally be investigated by and presented by the </w:t>
      </w:r>
      <w:proofErr w:type="spellStart"/>
      <w:r>
        <w:rPr>
          <w:rFonts w:ascii="Swiss" w:hAnsi="Swiss"/>
        </w:rPr>
        <w:t>Headteacher</w:t>
      </w:r>
      <w:proofErr w:type="spellEnd"/>
      <w:r>
        <w:rPr>
          <w:rFonts w:ascii="Swiss" w:hAnsi="Swiss"/>
        </w:rPr>
        <w:t xml:space="preserve"> or the </w:t>
      </w:r>
      <w:proofErr w:type="spellStart"/>
      <w:r>
        <w:rPr>
          <w:rFonts w:ascii="Swiss" w:hAnsi="Swiss"/>
        </w:rPr>
        <w:t>Headteacher’s</w:t>
      </w:r>
      <w:proofErr w:type="spellEnd"/>
      <w:r>
        <w:rPr>
          <w:rFonts w:ascii="Swiss" w:hAnsi="Swiss"/>
        </w:rPr>
        <w:t xml:space="preserve"> representative (see para 3ii above). The presentation will cover full details of the alleged offences,</w:t>
      </w:r>
      <w:r w:rsidR="00A47571">
        <w:rPr>
          <w:rFonts w:ascii="Swiss" w:hAnsi="Swiss"/>
        </w:rPr>
        <w:t xml:space="preserve"> including details of previous hearings, and warnings</w:t>
      </w:r>
      <w:r>
        <w:rPr>
          <w:rFonts w:ascii="Swiss" w:hAnsi="Swiss"/>
        </w:rPr>
        <w:t xml:space="preserve">, and may include written evidence and/or evidence from witnesses. The </w:t>
      </w:r>
      <w:proofErr w:type="spellStart"/>
      <w:r>
        <w:rPr>
          <w:rFonts w:ascii="Swiss" w:hAnsi="Swiss"/>
        </w:rPr>
        <w:t>Headteacher</w:t>
      </w:r>
      <w:proofErr w:type="spellEnd"/>
      <w:r>
        <w:rPr>
          <w:rFonts w:ascii="Swiss" w:hAnsi="Swiss"/>
        </w:rPr>
        <w:t xml:space="preserve"> o</w:t>
      </w:r>
      <w:r w:rsidR="00A47571">
        <w:rPr>
          <w:rFonts w:ascii="Swiss" w:hAnsi="Swiss"/>
        </w:rPr>
        <w:t xml:space="preserve">r </w:t>
      </w:r>
      <w:proofErr w:type="spellStart"/>
      <w:r w:rsidR="00A47571">
        <w:rPr>
          <w:rFonts w:ascii="Swiss" w:hAnsi="Swiss"/>
        </w:rPr>
        <w:t>Headteacher’s</w:t>
      </w:r>
      <w:proofErr w:type="spellEnd"/>
      <w:r w:rsidR="00A47571">
        <w:rPr>
          <w:rFonts w:ascii="Swiss" w:hAnsi="Swiss"/>
        </w:rPr>
        <w:t xml:space="preserve"> representative </w:t>
      </w:r>
      <w:r>
        <w:rPr>
          <w:rFonts w:ascii="Swiss" w:hAnsi="Swiss"/>
        </w:rPr>
        <w:t xml:space="preserve">will arrange for the attendance of any witnesses he/she wishes to call. </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The case against a Headteacher will be investigated by and presented by the Director of Education or his representative. Those persons investigating or presenting the case must not also be resp</w:t>
      </w:r>
      <w:r w:rsidR="00A47571">
        <w:rPr>
          <w:rFonts w:ascii="Swiss" w:hAnsi="Swiss"/>
        </w:rPr>
        <w:t>onsible for providing advice to</w:t>
      </w:r>
      <w:r>
        <w:rPr>
          <w:rFonts w:ascii="Swiss" w:hAnsi="Swiss"/>
        </w:rPr>
        <w:t xml:space="preserve"> the Disciplinary Sub-committee.</w:t>
      </w:r>
    </w:p>
    <w:p w:rsidR="00B51FF5" w:rsidRDefault="00B51FF5" w:rsidP="00B51FF5">
      <w:pPr>
        <w:ind w:left="720"/>
        <w:rPr>
          <w:rFonts w:ascii="Swiss" w:hAnsi="Swiss"/>
        </w:rPr>
      </w:pPr>
      <w:r>
        <w:rPr>
          <w:rFonts w:ascii="Swiss" w:hAnsi="Swiss"/>
        </w:rPr>
        <w:t>The presentation will cover full details of the alleged offences,</w:t>
      </w:r>
      <w:r w:rsidR="00A47571">
        <w:rPr>
          <w:rFonts w:ascii="Swiss" w:hAnsi="Swiss"/>
        </w:rPr>
        <w:t xml:space="preserve"> including details of previous hearings, and warnings</w:t>
      </w:r>
      <w:r>
        <w:rPr>
          <w:rFonts w:ascii="Swiss" w:hAnsi="Swiss"/>
        </w:rPr>
        <w:t>, and may include written evidence and/or evidence from witnes</w:t>
      </w:r>
      <w:r w:rsidR="00A47571">
        <w:rPr>
          <w:rFonts w:ascii="Swiss" w:hAnsi="Swiss"/>
        </w:rPr>
        <w:t xml:space="preserve">ses. The Director of Education </w:t>
      </w:r>
      <w:r>
        <w:rPr>
          <w:rFonts w:ascii="Swiss" w:hAnsi="Swiss"/>
        </w:rPr>
        <w:t>or his representati</w:t>
      </w:r>
      <w:r w:rsidR="00A47571">
        <w:rPr>
          <w:rFonts w:ascii="Swiss" w:hAnsi="Swiss"/>
        </w:rPr>
        <w:t xml:space="preserve">ve </w:t>
      </w:r>
      <w:r>
        <w:rPr>
          <w:rFonts w:ascii="Swiss" w:hAnsi="Swiss"/>
        </w:rPr>
        <w:t xml:space="preserve">will arrange for the attendance of any witnesses he/she wishes to call. </w:t>
      </w:r>
    </w:p>
    <w:p w:rsidR="00B51FF5" w:rsidRDefault="00B51FF5" w:rsidP="00B51FF5">
      <w:pPr>
        <w:ind w:left="720"/>
        <w:rPr>
          <w:rFonts w:ascii="Swiss" w:hAnsi="Swiss"/>
        </w:rPr>
      </w:pPr>
    </w:p>
    <w:p w:rsidR="00B51FF5" w:rsidRDefault="00A47571" w:rsidP="00B51FF5">
      <w:pPr>
        <w:ind w:left="720"/>
        <w:rPr>
          <w:rFonts w:ascii="Swiss" w:hAnsi="Swiss"/>
        </w:rPr>
      </w:pPr>
      <w:r>
        <w:rPr>
          <w:rFonts w:ascii="Swiss" w:hAnsi="Swiss"/>
        </w:rPr>
        <w:t>The employee must be given</w:t>
      </w:r>
      <w:r w:rsidR="005A1651">
        <w:rPr>
          <w:rFonts w:ascii="Swiss" w:hAnsi="Swiss"/>
        </w:rPr>
        <w:t xml:space="preserve"> a minimum of </w:t>
      </w:r>
      <w:r w:rsidR="00B51FF5">
        <w:rPr>
          <w:rFonts w:ascii="Swiss" w:hAnsi="Swiss"/>
        </w:rPr>
        <w:t>10 working days</w:t>
      </w:r>
      <w:r w:rsidR="003776BD">
        <w:rPr>
          <w:rFonts w:ascii="Swiss" w:hAnsi="Swiss"/>
        </w:rPr>
        <w:t>’ notice of the hearing</w:t>
      </w:r>
      <w:r w:rsidR="00B51FF5">
        <w:rPr>
          <w:rFonts w:ascii="Swiss" w:hAnsi="Swiss"/>
        </w:rPr>
        <w:t xml:space="preserve">, be advised in writing of the </w:t>
      </w:r>
      <w:proofErr w:type="gramStart"/>
      <w:r w:rsidR="00B51FF5">
        <w:rPr>
          <w:rFonts w:ascii="Swiss" w:hAnsi="Swiss"/>
        </w:rPr>
        <w:t>purpose  and</w:t>
      </w:r>
      <w:proofErr w:type="gramEnd"/>
      <w:r w:rsidR="00B51FF5">
        <w:rPr>
          <w:rFonts w:ascii="Swiss" w:hAnsi="Swiss"/>
        </w:rPr>
        <w:t xml:space="preserve"> possible outcome of the meeting, including full details of the alleged offences, and be advised that he/she may be accompanied by a representative. The employee must be advised that he/she may also call witnesses and that he/she is responsible for arranging the attendance of any such witnesses. </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The employee must be sent a copy of the disciplinary procedure and copies of any written evidence which is to be considered at the hearing at leas</w:t>
      </w:r>
      <w:r w:rsidR="00A47571">
        <w:rPr>
          <w:rFonts w:ascii="Swiss" w:hAnsi="Swiss"/>
        </w:rPr>
        <w:t xml:space="preserve">t 4 working days in advance of </w:t>
      </w:r>
      <w:r>
        <w:rPr>
          <w:rFonts w:ascii="Swiss" w:hAnsi="Swiss"/>
        </w:rPr>
        <w:t>the hearing. The employee must be advised that any written evidence which he/she intends to submit to the hearing must be forwarded to the Governing Body at leas</w:t>
      </w:r>
      <w:r w:rsidR="00A47571">
        <w:rPr>
          <w:rFonts w:ascii="Swiss" w:hAnsi="Swiss"/>
        </w:rPr>
        <w:t xml:space="preserve">t 4 working days in advance of </w:t>
      </w:r>
      <w:r>
        <w:rPr>
          <w:rFonts w:ascii="Swiss" w:hAnsi="Swiss"/>
        </w:rPr>
        <w:t xml:space="preserve">the hearing. </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Where the case is ag</w:t>
      </w:r>
      <w:r w:rsidR="00A47571">
        <w:rPr>
          <w:rFonts w:ascii="Swiss" w:hAnsi="Swiss"/>
        </w:rPr>
        <w:t xml:space="preserve">ainst a Deputy Headteacher and </w:t>
      </w:r>
      <w:r>
        <w:rPr>
          <w:rFonts w:ascii="Swiss" w:hAnsi="Swiss"/>
        </w:rPr>
        <w:t>the Headteacher does not present the case he/she must also be present at all stages when a</w:t>
      </w:r>
      <w:r w:rsidR="00A47571">
        <w:rPr>
          <w:rFonts w:ascii="Swiss" w:hAnsi="Swiss"/>
        </w:rPr>
        <w:t xml:space="preserve"> dismissal is being considered </w:t>
      </w:r>
      <w:r>
        <w:rPr>
          <w:rFonts w:ascii="Swiss" w:hAnsi="Swiss"/>
        </w:rPr>
        <w:t xml:space="preserve">and the Disciplinary Sub-committee must consider any advice they offer. </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lastRenderedPageBreak/>
        <w:t xml:space="preserve">The </w:t>
      </w:r>
      <w:r w:rsidR="00A47571">
        <w:rPr>
          <w:rFonts w:ascii="Swiss" w:hAnsi="Swiss"/>
        </w:rPr>
        <w:t>Disciplinary Sub-committee will</w:t>
      </w:r>
      <w:r>
        <w:rPr>
          <w:rFonts w:ascii="Swiss" w:hAnsi="Swiss"/>
        </w:rPr>
        <w:t xml:space="preserve"> hear the presentation of the case by the Director of Education/ Director of Education’s Representative (or in the case of a Deputy </w:t>
      </w:r>
      <w:proofErr w:type="spellStart"/>
      <w:r>
        <w:rPr>
          <w:rFonts w:ascii="Swiss" w:hAnsi="Swiss"/>
        </w:rPr>
        <w:t>Headteacher</w:t>
      </w:r>
      <w:proofErr w:type="spellEnd"/>
      <w:r>
        <w:rPr>
          <w:rFonts w:ascii="Swiss" w:hAnsi="Swiss"/>
        </w:rPr>
        <w:t xml:space="preserve">, the </w:t>
      </w:r>
      <w:proofErr w:type="spellStart"/>
      <w:r>
        <w:rPr>
          <w:rFonts w:ascii="Swiss" w:hAnsi="Swiss"/>
        </w:rPr>
        <w:t>Headteacher</w:t>
      </w:r>
      <w:proofErr w:type="spellEnd"/>
      <w:r>
        <w:rPr>
          <w:rFonts w:ascii="Swiss" w:hAnsi="Swiss"/>
        </w:rPr>
        <w:t xml:space="preserve"> o</w:t>
      </w:r>
      <w:r w:rsidR="00A47571">
        <w:rPr>
          <w:rFonts w:ascii="Swiss" w:hAnsi="Swiss"/>
        </w:rPr>
        <w:t xml:space="preserve">r </w:t>
      </w:r>
      <w:proofErr w:type="spellStart"/>
      <w:r w:rsidR="00A47571">
        <w:rPr>
          <w:rFonts w:ascii="Swiss" w:hAnsi="Swiss"/>
        </w:rPr>
        <w:t>Headteacher’s</w:t>
      </w:r>
      <w:proofErr w:type="spellEnd"/>
      <w:r w:rsidR="00A47571">
        <w:rPr>
          <w:rFonts w:ascii="Swiss" w:hAnsi="Swiss"/>
        </w:rPr>
        <w:t xml:space="preserve"> representative</w:t>
      </w:r>
      <w:r>
        <w:rPr>
          <w:rFonts w:ascii="Swiss" w:hAnsi="Swiss"/>
        </w:rPr>
        <w:t>) including witness testimony. The Disciplinary Sub-comm</w:t>
      </w:r>
      <w:r w:rsidR="00A47571">
        <w:rPr>
          <w:rFonts w:ascii="Swiss" w:hAnsi="Swiss"/>
        </w:rPr>
        <w:t>ittee members may ask questions</w:t>
      </w:r>
      <w:r>
        <w:rPr>
          <w:rFonts w:ascii="Swiss" w:hAnsi="Swiss"/>
        </w:rPr>
        <w:t xml:space="preserve">, and give the </w:t>
      </w:r>
      <w:r w:rsidR="00A47571">
        <w:rPr>
          <w:rFonts w:ascii="Swiss" w:hAnsi="Swiss"/>
        </w:rPr>
        <w:t xml:space="preserve">employee and/or the employee’s </w:t>
      </w:r>
      <w:r>
        <w:rPr>
          <w:rFonts w:ascii="Swiss" w:hAnsi="Swiss"/>
        </w:rPr>
        <w:t>representative the opportunity to ask questions of either the presenting officer or th</w:t>
      </w:r>
      <w:r w:rsidR="00A47571">
        <w:rPr>
          <w:rFonts w:ascii="Swiss" w:hAnsi="Swiss"/>
        </w:rPr>
        <w:t xml:space="preserve">e witnesses. Questions must be reasonable and </w:t>
      </w:r>
      <w:r>
        <w:rPr>
          <w:rFonts w:ascii="Swiss" w:hAnsi="Swiss"/>
        </w:rPr>
        <w:t>concerned with establishing the facts of the case.</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 xml:space="preserve">The Disciplinary Sub-committee will hear the submission by the </w:t>
      </w:r>
      <w:r w:rsidR="00A47571">
        <w:rPr>
          <w:rFonts w:ascii="Swiss" w:hAnsi="Swiss"/>
        </w:rPr>
        <w:t xml:space="preserve">employee and/or the employee’s </w:t>
      </w:r>
      <w:r>
        <w:rPr>
          <w:rFonts w:ascii="Swiss" w:hAnsi="Swiss"/>
        </w:rPr>
        <w:t>representa</w:t>
      </w:r>
      <w:r w:rsidR="00A47571">
        <w:rPr>
          <w:rFonts w:ascii="Swiss" w:hAnsi="Swiss"/>
        </w:rPr>
        <w:t xml:space="preserve">tive, </w:t>
      </w:r>
      <w:r>
        <w:rPr>
          <w:rFonts w:ascii="Swiss" w:hAnsi="Swiss"/>
        </w:rPr>
        <w:t>including witness testimony. The Disciplinary Sub-comm</w:t>
      </w:r>
      <w:r w:rsidR="00A47571">
        <w:rPr>
          <w:rFonts w:ascii="Swiss" w:hAnsi="Swiss"/>
        </w:rPr>
        <w:t>ittee members may ask questions</w:t>
      </w:r>
      <w:r>
        <w:rPr>
          <w:rFonts w:ascii="Swiss" w:hAnsi="Swiss"/>
        </w:rPr>
        <w:t>, and give the presenting officer(s) the opportunity to ask questions of either the employee or th</w:t>
      </w:r>
      <w:r w:rsidR="00A47571">
        <w:rPr>
          <w:rFonts w:ascii="Swiss" w:hAnsi="Swiss"/>
        </w:rPr>
        <w:t>e witnesses. Questions must be reasonable and</w:t>
      </w:r>
      <w:r>
        <w:rPr>
          <w:rFonts w:ascii="Swiss" w:hAnsi="Swiss"/>
        </w:rPr>
        <w:t xml:space="preserve"> concerned with establishing the facts of the case.   </w:t>
      </w:r>
    </w:p>
    <w:p w:rsidR="00B51FF5" w:rsidRDefault="00B51FF5" w:rsidP="00B51FF5">
      <w:pPr>
        <w:ind w:left="720"/>
        <w:rPr>
          <w:rFonts w:ascii="Swiss" w:hAnsi="Swiss"/>
        </w:rPr>
      </w:pPr>
    </w:p>
    <w:p w:rsidR="00B51FF5" w:rsidRDefault="00A47571" w:rsidP="00B51FF5">
      <w:pPr>
        <w:ind w:left="720"/>
        <w:rPr>
          <w:rFonts w:ascii="Swiss" w:hAnsi="Swiss"/>
        </w:rPr>
      </w:pPr>
      <w:r>
        <w:rPr>
          <w:rFonts w:ascii="Swiss" w:hAnsi="Swiss"/>
        </w:rPr>
        <w:t xml:space="preserve">Both parties should </w:t>
      </w:r>
      <w:r w:rsidR="00B51FF5">
        <w:rPr>
          <w:rFonts w:ascii="Swiss" w:hAnsi="Swiss"/>
        </w:rPr>
        <w:t>be asked to sum up their case with the employee summing up last.</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Both parties must withdraw while the Sub-committee consider the representations.</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After careful consideration of all the evidence presented the Disciplinary Sub-committee has the option to:-</w:t>
      </w:r>
    </w:p>
    <w:p w:rsidR="00B51FF5" w:rsidRDefault="00B51FF5" w:rsidP="00B51FF5">
      <w:pPr>
        <w:ind w:left="720"/>
        <w:rPr>
          <w:rFonts w:ascii="Swiss" w:hAnsi="Swiss"/>
        </w:rPr>
      </w:pPr>
    </w:p>
    <w:p w:rsidR="00B51FF5" w:rsidRDefault="00B51FF5" w:rsidP="00A47571">
      <w:pPr>
        <w:numPr>
          <w:ilvl w:val="0"/>
          <w:numId w:val="1"/>
        </w:numPr>
        <w:ind w:hanging="11"/>
        <w:rPr>
          <w:rFonts w:ascii="Swiss" w:hAnsi="Swiss"/>
        </w:rPr>
      </w:pPr>
      <w:r>
        <w:rPr>
          <w:rFonts w:ascii="Swiss" w:hAnsi="Swiss"/>
        </w:rPr>
        <w:t>exonerate the individual from blame for the indicated offence or</w:t>
      </w:r>
    </w:p>
    <w:p w:rsidR="00B51FF5" w:rsidRDefault="00B51FF5" w:rsidP="00A47571">
      <w:pPr>
        <w:numPr>
          <w:ilvl w:val="0"/>
          <w:numId w:val="1"/>
        </w:numPr>
        <w:ind w:hanging="11"/>
        <w:rPr>
          <w:rFonts w:ascii="Swiss" w:hAnsi="Swiss"/>
        </w:rPr>
      </w:pPr>
      <w:r>
        <w:rPr>
          <w:rFonts w:ascii="Swiss" w:hAnsi="Swiss"/>
        </w:rPr>
        <w:t xml:space="preserve">find the individual to blame for the offence </w:t>
      </w:r>
    </w:p>
    <w:p w:rsidR="00B51FF5" w:rsidRDefault="00B51FF5" w:rsidP="00A47571">
      <w:pPr>
        <w:numPr>
          <w:ilvl w:val="12"/>
          <w:numId w:val="0"/>
        </w:numPr>
        <w:ind w:left="720" w:hanging="11"/>
        <w:rPr>
          <w:rFonts w:ascii="Swiss" w:hAnsi="Swiss"/>
        </w:rPr>
      </w:pPr>
    </w:p>
    <w:p w:rsidR="00B51FF5" w:rsidRDefault="00B51FF5" w:rsidP="00B51FF5">
      <w:pPr>
        <w:ind w:left="720"/>
        <w:rPr>
          <w:rFonts w:ascii="Swiss" w:hAnsi="Swiss"/>
        </w:rPr>
      </w:pPr>
      <w:r>
        <w:rPr>
          <w:rFonts w:ascii="Swiss" w:hAnsi="Swiss"/>
        </w:rPr>
        <w:t xml:space="preserve">If the individual is considered to be to blame for the offence then the Disciplinary Sub-committee may </w:t>
      </w:r>
    </w:p>
    <w:p w:rsidR="00B51FF5" w:rsidRDefault="00B51FF5" w:rsidP="00B51FF5">
      <w:pPr>
        <w:ind w:left="720"/>
        <w:rPr>
          <w:rFonts w:ascii="Swiss" w:hAnsi="Swiss"/>
        </w:rPr>
      </w:pPr>
    </w:p>
    <w:p w:rsidR="00B51FF5" w:rsidRDefault="005A1651" w:rsidP="00A47571">
      <w:pPr>
        <w:numPr>
          <w:ilvl w:val="0"/>
          <w:numId w:val="1"/>
        </w:numPr>
        <w:ind w:left="993" w:hanging="284"/>
        <w:rPr>
          <w:rFonts w:ascii="Swiss" w:hAnsi="Swiss"/>
        </w:rPr>
      </w:pPr>
      <w:r>
        <w:rPr>
          <w:rFonts w:ascii="Swiss" w:hAnsi="Swiss"/>
        </w:rPr>
        <w:t>d</w:t>
      </w:r>
      <w:r w:rsidR="00B51FF5">
        <w:rPr>
          <w:rFonts w:ascii="Swiss" w:hAnsi="Swiss"/>
        </w:rPr>
        <w:t xml:space="preserve">ismiss the individual or </w:t>
      </w:r>
    </w:p>
    <w:p w:rsidR="00B51FF5" w:rsidRDefault="005A1651" w:rsidP="00A47571">
      <w:pPr>
        <w:numPr>
          <w:ilvl w:val="0"/>
          <w:numId w:val="1"/>
        </w:numPr>
        <w:ind w:left="993" w:hanging="284"/>
        <w:rPr>
          <w:rFonts w:ascii="Swiss" w:hAnsi="Swiss"/>
        </w:rPr>
      </w:pPr>
      <w:r>
        <w:rPr>
          <w:rFonts w:ascii="Swiss" w:hAnsi="Swiss"/>
        </w:rPr>
        <w:t>i</w:t>
      </w:r>
      <w:r w:rsidR="00B51FF5">
        <w:rPr>
          <w:rFonts w:ascii="Swiss" w:hAnsi="Swiss"/>
        </w:rPr>
        <w:t>mpose such sanctions in respect of payment as are permitted within the School Teacher’s Pay and Conditions Document and/or</w:t>
      </w:r>
    </w:p>
    <w:p w:rsidR="00B51FF5" w:rsidRDefault="005A1651" w:rsidP="00A47571">
      <w:pPr>
        <w:numPr>
          <w:ilvl w:val="0"/>
          <w:numId w:val="1"/>
        </w:numPr>
        <w:ind w:left="993" w:hanging="284"/>
        <w:rPr>
          <w:rFonts w:ascii="Swiss" w:hAnsi="Swiss"/>
        </w:rPr>
      </w:pPr>
      <w:r>
        <w:rPr>
          <w:rFonts w:ascii="Swiss" w:hAnsi="Swiss"/>
        </w:rPr>
        <w:t>g</w:t>
      </w:r>
      <w:r w:rsidR="00B51FF5">
        <w:rPr>
          <w:rFonts w:ascii="Swiss" w:hAnsi="Swiss"/>
        </w:rPr>
        <w:t>ive a further written/final warning</w:t>
      </w:r>
    </w:p>
    <w:p w:rsidR="00B51FF5" w:rsidRDefault="00B51FF5" w:rsidP="00A47571">
      <w:pPr>
        <w:rPr>
          <w:rFonts w:ascii="Swiss" w:hAnsi="Swiss"/>
        </w:rPr>
      </w:pPr>
    </w:p>
    <w:p w:rsidR="00B51FF5" w:rsidRDefault="00B51FF5" w:rsidP="00B51FF5">
      <w:pPr>
        <w:ind w:left="720"/>
        <w:rPr>
          <w:rFonts w:ascii="Swiss" w:hAnsi="Swiss"/>
        </w:rPr>
      </w:pPr>
      <w:r>
        <w:rPr>
          <w:rFonts w:ascii="Swiss" w:hAnsi="Swiss"/>
        </w:rPr>
        <w:t>As soo</w:t>
      </w:r>
      <w:r w:rsidR="00A47571">
        <w:rPr>
          <w:rFonts w:ascii="Swiss" w:hAnsi="Swiss"/>
        </w:rPr>
        <w:t xml:space="preserve">n as a decision is reached the </w:t>
      </w:r>
      <w:r>
        <w:rPr>
          <w:rFonts w:ascii="Swiss" w:hAnsi="Swiss"/>
        </w:rPr>
        <w:t>employ</w:t>
      </w:r>
      <w:r w:rsidR="00A47571">
        <w:rPr>
          <w:rFonts w:ascii="Swiss" w:hAnsi="Swiss"/>
        </w:rPr>
        <w:t>ee must</w:t>
      </w:r>
      <w:r>
        <w:rPr>
          <w:rFonts w:ascii="Swiss" w:hAnsi="Swiss"/>
        </w:rPr>
        <w:t xml:space="preserve"> be advised verbally of the sub-committee’s decision, advised t</w:t>
      </w:r>
      <w:r w:rsidR="00A47571">
        <w:rPr>
          <w:rFonts w:ascii="Swiss" w:hAnsi="Swiss"/>
        </w:rPr>
        <w:t xml:space="preserve">hat written confirmation of the action </w:t>
      </w:r>
      <w:r>
        <w:rPr>
          <w:rFonts w:ascii="Swiss" w:hAnsi="Swiss"/>
        </w:rPr>
        <w:t>will be sent within 5 working days and that he/she has a right of appeal against the decision which must be exercised within 10 working days of receipt of the confirmation letter.</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The Chairman of the Disciplinary Sub-committee must arrange for the decision of the s</w:t>
      </w:r>
      <w:r w:rsidR="00A47571">
        <w:rPr>
          <w:rFonts w:ascii="Swiss" w:hAnsi="Swiss"/>
        </w:rPr>
        <w:t xml:space="preserve">ub-committee to   be confirmed </w:t>
      </w:r>
      <w:r>
        <w:rPr>
          <w:rFonts w:ascii="Swiss" w:hAnsi="Swiss"/>
        </w:rPr>
        <w:t>in writing withi</w:t>
      </w:r>
      <w:r w:rsidR="00A47571">
        <w:rPr>
          <w:rFonts w:ascii="Swiss" w:hAnsi="Swiss"/>
        </w:rPr>
        <w:t>n 5 working days of the hearing</w:t>
      </w:r>
      <w:r>
        <w:rPr>
          <w:rFonts w:ascii="Swiss" w:hAnsi="Swiss"/>
        </w:rPr>
        <w:t>, specifying the outcome of the hearing.  The letter must indicate that the employee has a right to appeal to the Appeals Sub-committee of the Governing Body.  Any such appeal must be lodged with the Clerk to the Governing Body within 10 working days of the receipt of the confirmation of the warning.</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During the period permitted for appeal the employee will remain on full pay. Where appropriate the employee may be suspended from duty for this period.</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A copy of the confirmation letter and any letter in respect of an appeal should be forwarded to the Director of Education</w:t>
      </w:r>
    </w:p>
    <w:p w:rsidR="00B51FF5" w:rsidRDefault="00B51FF5" w:rsidP="00B51FF5">
      <w:pPr>
        <w:rPr>
          <w:rFonts w:ascii="Swiss" w:hAnsi="Swiss"/>
          <w:b/>
        </w:rPr>
      </w:pPr>
    </w:p>
    <w:p w:rsidR="00B51FF5" w:rsidRDefault="00B51FF5" w:rsidP="00B51FF5">
      <w:pPr>
        <w:ind w:left="360"/>
        <w:rPr>
          <w:rFonts w:ascii="Swiss" w:hAnsi="Swiss"/>
          <w:b/>
          <w:sz w:val="24"/>
        </w:rPr>
      </w:pPr>
      <w:r>
        <w:rPr>
          <w:rFonts w:ascii="Swiss" w:hAnsi="Swiss"/>
          <w:b/>
          <w:sz w:val="28"/>
        </w:rPr>
        <w:t>4. APPEALS</w:t>
      </w:r>
    </w:p>
    <w:p w:rsidR="00B51FF5" w:rsidRDefault="00B51FF5" w:rsidP="00B51FF5">
      <w:pPr>
        <w:rPr>
          <w:rFonts w:ascii="Swiss" w:hAnsi="Swiss"/>
        </w:rPr>
      </w:pPr>
    </w:p>
    <w:p w:rsidR="00B51FF5" w:rsidRDefault="00B51FF5" w:rsidP="00B51FF5">
      <w:pPr>
        <w:ind w:left="720"/>
        <w:rPr>
          <w:rFonts w:ascii="Swiss" w:hAnsi="Swiss"/>
          <w:b/>
        </w:rPr>
      </w:pPr>
      <w:proofErr w:type="spellStart"/>
      <w:r>
        <w:rPr>
          <w:rFonts w:ascii="Swiss" w:hAnsi="Swiss"/>
          <w:b/>
        </w:rPr>
        <w:t>i</w:t>
      </w:r>
      <w:proofErr w:type="spellEnd"/>
      <w:r>
        <w:rPr>
          <w:rFonts w:ascii="Swiss" w:hAnsi="Swiss"/>
          <w:b/>
        </w:rPr>
        <w:t>) Appeal against oral, written or final written warning</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 xml:space="preserve">Where an employee decides to exercise their right of appeal at any level of the disciplinary procedure except appeal against dismissal, then the appeal will be heard by </w:t>
      </w:r>
      <w:r>
        <w:rPr>
          <w:rFonts w:ascii="Swiss" w:hAnsi="Swiss"/>
        </w:rPr>
        <w:lastRenderedPageBreak/>
        <w:t>th</w:t>
      </w:r>
      <w:r w:rsidR="00A47571">
        <w:rPr>
          <w:rFonts w:ascii="Swiss" w:hAnsi="Swiss"/>
        </w:rPr>
        <w:t xml:space="preserve">e Appeals </w:t>
      </w:r>
      <w:r>
        <w:rPr>
          <w:rFonts w:ascii="Swiss" w:hAnsi="Swiss"/>
        </w:rPr>
        <w:t>Sub-committee of the Governing Body which will comprise of at l</w:t>
      </w:r>
      <w:r w:rsidR="00A47571">
        <w:rPr>
          <w:rFonts w:ascii="Swiss" w:hAnsi="Swiss"/>
        </w:rPr>
        <w:t>east three members who were not</w:t>
      </w:r>
      <w:r>
        <w:rPr>
          <w:rFonts w:ascii="Swiss" w:hAnsi="Swiss"/>
        </w:rPr>
        <w:t xml:space="preserve"> involved with the initial decision.</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Support and advice is available from the LEA if required and should be sought on each occasion.</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The presentation will cover full details of the alleged offences,</w:t>
      </w:r>
      <w:r w:rsidR="00A47571">
        <w:rPr>
          <w:rFonts w:ascii="Swiss" w:hAnsi="Swiss"/>
        </w:rPr>
        <w:t xml:space="preserve"> including details of previous hearings, </w:t>
      </w:r>
      <w:r>
        <w:rPr>
          <w:rFonts w:ascii="Swiss" w:hAnsi="Swiss"/>
        </w:rPr>
        <w:t>and warnings where appropriate.</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The sta</w:t>
      </w:r>
      <w:r w:rsidR="00A47571">
        <w:rPr>
          <w:rFonts w:ascii="Swiss" w:hAnsi="Swiss"/>
        </w:rPr>
        <w:t xml:space="preserve">ndard required will be clearly explained. The employee </w:t>
      </w:r>
      <w:r>
        <w:rPr>
          <w:rFonts w:ascii="Swiss" w:hAnsi="Swiss"/>
        </w:rPr>
        <w:t>and/o</w:t>
      </w:r>
      <w:r w:rsidR="00A47571">
        <w:rPr>
          <w:rFonts w:ascii="Swiss" w:hAnsi="Swiss"/>
        </w:rPr>
        <w:t xml:space="preserve">r the employee’s representative will be allowed the </w:t>
      </w:r>
      <w:r>
        <w:rPr>
          <w:rFonts w:ascii="Swiss" w:hAnsi="Swiss"/>
        </w:rPr>
        <w:t>opportun</w:t>
      </w:r>
      <w:r w:rsidR="00A47571">
        <w:rPr>
          <w:rFonts w:ascii="Swiss" w:hAnsi="Swiss"/>
        </w:rPr>
        <w:t xml:space="preserve">ity to </w:t>
      </w:r>
      <w:r>
        <w:rPr>
          <w:rFonts w:ascii="Swiss" w:hAnsi="Swiss"/>
        </w:rPr>
        <w:t>make representations and these will be carefully considered.</w:t>
      </w:r>
    </w:p>
    <w:p w:rsidR="00B51FF5" w:rsidRDefault="00B51FF5" w:rsidP="00B51FF5">
      <w:pPr>
        <w:ind w:left="720"/>
        <w:rPr>
          <w:rFonts w:ascii="Swiss" w:hAnsi="Swiss"/>
        </w:rPr>
      </w:pPr>
    </w:p>
    <w:p w:rsidR="00B51FF5" w:rsidRDefault="00A47571" w:rsidP="00B51FF5">
      <w:pPr>
        <w:ind w:left="720"/>
        <w:rPr>
          <w:rFonts w:ascii="Swiss" w:hAnsi="Swiss"/>
        </w:rPr>
      </w:pPr>
      <w:r>
        <w:rPr>
          <w:rFonts w:ascii="Swiss" w:hAnsi="Swiss"/>
        </w:rPr>
        <w:t>The teacher must be given a minimum of 10 working days</w:t>
      </w:r>
      <w:r w:rsidR="003776BD">
        <w:rPr>
          <w:rFonts w:ascii="Swiss" w:hAnsi="Swiss"/>
        </w:rPr>
        <w:t>’</w:t>
      </w:r>
      <w:r>
        <w:rPr>
          <w:rFonts w:ascii="Swiss" w:hAnsi="Swiss"/>
        </w:rPr>
        <w:t xml:space="preserve"> notice of the hearing, be advised of the purpose </w:t>
      </w:r>
      <w:r w:rsidR="00B51FF5">
        <w:rPr>
          <w:rFonts w:ascii="Swiss" w:hAnsi="Swiss"/>
        </w:rPr>
        <w:t>and possible outcome of the meeting, including full details of the alleged offences, and be advised that he/she may be accompanied by a representative.</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At the meeting, the Disciplinary Sub-committee will hear representations from the officer who has undert</w:t>
      </w:r>
      <w:r w:rsidR="00A47571">
        <w:rPr>
          <w:rFonts w:ascii="Swiss" w:hAnsi="Swiss"/>
        </w:rPr>
        <w:t xml:space="preserve">aken any investigation and will hear the </w:t>
      </w:r>
      <w:r>
        <w:rPr>
          <w:rFonts w:ascii="Swiss" w:hAnsi="Swiss"/>
        </w:rPr>
        <w:t>submission by the employee and/or employee’s re</w:t>
      </w:r>
      <w:r w:rsidR="00A47571">
        <w:rPr>
          <w:rFonts w:ascii="Swiss" w:hAnsi="Swiss"/>
        </w:rPr>
        <w:t xml:space="preserve">presentative. The Disciplinary </w:t>
      </w:r>
      <w:r>
        <w:rPr>
          <w:rFonts w:ascii="Swiss" w:hAnsi="Swiss"/>
        </w:rPr>
        <w:t>Sub-committee members may ask questions of all parties and will consider all representations carefully.</w:t>
      </w:r>
    </w:p>
    <w:p w:rsidR="00B51FF5" w:rsidRDefault="00B51FF5" w:rsidP="00B51FF5">
      <w:pPr>
        <w:ind w:left="720"/>
        <w:rPr>
          <w:rFonts w:ascii="Swiss" w:hAnsi="Swiss"/>
        </w:rPr>
      </w:pPr>
    </w:p>
    <w:p w:rsidR="00B51FF5" w:rsidRDefault="00A47571" w:rsidP="00B51FF5">
      <w:pPr>
        <w:ind w:left="720"/>
        <w:rPr>
          <w:rFonts w:ascii="Swiss" w:hAnsi="Swiss"/>
        </w:rPr>
      </w:pPr>
      <w:r>
        <w:rPr>
          <w:rFonts w:ascii="Swiss" w:hAnsi="Swiss"/>
        </w:rPr>
        <w:t>Those presenting the case</w:t>
      </w:r>
      <w:r w:rsidR="00B51FF5">
        <w:rPr>
          <w:rFonts w:ascii="Swiss" w:hAnsi="Swiss"/>
        </w:rPr>
        <w:t>, and the employee and employee’s representative must withdraw while the Sub-committee consider the representations.</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After careful consideration of all the evid</w:t>
      </w:r>
      <w:r w:rsidR="00A47571">
        <w:rPr>
          <w:rFonts w:ascii="Swiss" w:hAnsi="Swiss"/>
        </w:rPr>
        <w:t>ence presented the Disciplinary</w:t>
      </w:r>
      <w:r>
        <w:rPr>
          <w:rFonts w:ascii="Swiss" w:hAnsi="Swiss"/>
        </w:rPr>
        <w:t xml:space="preserve"> Sub-committee has the option to:-</w:t>
      </w:r>
    </w:p>
    <w:p w:rsidR="00B51FF5" w:rsidRDefault="00B51FF5" w:rsidP="00B51FF5">
      <w:pPr>
        <w:ind w:left="720"/>
        <w:rPr>
          <w:rFonts w:ascii="Swiss" w:hAnsi="Swiss"/>
        </w:rPr>
      </w:pPr>
    </w:p>
    <w:p w:rsidR="00B51FF5" w:rsidRDefault="00B51FF5" w:rsidP="00A47571">
      <w:pPr>
        <w:numPr>
          <w:ilvl w:val="0"/>
          <w:numId w:val="1"/>
        </w:numPr>
        <w:ind w:left="993" w:hanging="284"/>
        <w:rPr>
          <w:rFonts w:ascii="Swiss" w:hAnsi="Swiss"/>
        </w:rPr>
      </w:pPr>
      <w:r>
        <w:rPr>
          <w:rFonts w:ascii="Swiss" w:hAnsi="Swiss"/>
        </w:rPr>
        <w:t>exonerate the individual from blame for the indicated offence and quash the disciplinary action</w:t>
      </w:r>
    </w:p>
    <w:p w:rsidR="00B51FF5" w:rsidRDefault="00B51FF5" w:rsidP="00A47571">
      <w:pPr>
        <w:numPr>
          <w:ilvl w:val="0"/>
          <w:numId w:val="1"/>
        </w:numPr>
        <w:ind w:left="993" w:hanging="284"/>
        <w:rPr>
          <w:rFonts w:ascii="Swiss" w:hAnsi="Swiss"/>
        </w:rPr>
      </w:pPr>
      <w:r>
        <w:rPr>
          <w:rFonts w:ascii="Swiss" w:hAnsi="Swiss"/>
        </w:rPr>
        <w:t>find the individual to blame for the offence and confirm the disciplinary action taken</w:t>
      </w:r>
    </w:p>
    <w:p w:rsidR="00B51FF5" w:rsidRDefault="00B51FF5" w:rsidP="00A47571">
      <w:pPr>
        <w:numPr>
          <w:ilvl w:val="0"/>
          <w:numId w:val="1"/>
        </w:numPr>
        <w:ind w:left="993" w:hanging="284"/>
        <w:rPr>
          <w:rFonts w:ascii="Swiss" w:hAnsi="Swiss"/>
        </w:rPr>
      </w:pPr>
      <w:r>
        <w:rPr>
          <w:rFonts w:ascii="Swiss" w:hAnsi="Swiss"/>
        </w:rPr>
        <w:t>impose a lesser or greater penalty</w:t>
      </w:r>
    </w:p>
    <w:p w:rsidR="00B51FF5" w:rsidRDefault="00B51FF5" w:rsidP="00B51FF5">
      <w:pPr>
        <w:numPr>
          <w:ilvl w:val="12"/>
          <w:numId w:val="0"/>
        </w:numPr>
        <w:ind w:left="720" w:hanging="283"/>
        <w:rPr>
          <w:rFonts w:ascii="Swiss" w:hAnsi="Swiss"/>
        </w:rPr>
      </w:pPr>
    </w:p>
    <w:p w:rsidR="00B51FF5" w:rsidRDefault="00B51FF5" w:rsidP="00B51FF5">
      <w:pPr>
        <w:ind w:left="720"/>
        <w:rPr>
          <w:rFonts w:ascii="Swiss" w:hAnsi="Swiss"/>
        </w:rPr>
      </w:pPr>
      <w:r>
        <w:rPr>
          <w:rFonts w:ascii="Swiss" w:hAnsi="Swiss"/>
        </w:rPr>
        <w:t>As soo</w:t>
      </w:r>
      <w:r w:rsidR="00A47571">
        <w:rPr>
          <w:rFonts w:ascii="Swiss" w:hAnsi="Swiss"/>
        </w:rPr>
        <w:t xml:space="preserve">n as a decision is reached the employee must </w:t>
      </w:r>
      <w:r>
        <w:rPr>
          <w:rFonts w:ascii="Swiss" w:hAnsi="Swiss"/>
        </w:rPr>
        <w:t>be advised verbally of the sub-committee’s decision, and advised that written confirmation</w:t>
      </w:r>
      <w:r w:rsidR="00A47571">
        <w:rPr>
          <w:rFonts w:ascii="Swiss" w:hAnsi="Swiss"/>
        </w:rPr>
        <w:t xml:space="preserve"> of the action </w:t>
      </w:r>
      <w:r>
        <w:rPr>
          <w:rFonts w:ascii="Swiss" w:hAnsi="Swiss"/>
        </w:rPr>
        <w:t>will be sent within 5 working days.</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The Chairman of the Disciplinary Sub-committee must arrange for the decision of the s</w:t>
      </w:r>
      <w:r w:rsidR="00A47571">
        <w:rPr>
          <w:rFonts w:ascii="Swiss" w:hAnsi="Swiss"/>
        </w:rPr>
        <w:t xml:space="preserve">ub-committee to   be confirmed </w:t>
      </w:r>
      <w:r>
        <w:rPr>
          <w:rFonts w:ascii="Swiss" w:hAnsi="Swiss"/>
        </w:rPr>
        <w:t>in writing withi</w:t>
      </w:r>
      <w:r w:rsidR="00A47571">
        <w:rPr>
          <w:rFonts w:ascii="Swiss" w:hAnsi="Swiss"/>
        </w:rPr>
        <w:t>n 5 working days of the hearing</w:t>
      </w:r>
      <w:r>
        <w:rPr>
          <w:rFonts w:ascii="Swiss" w:hAnsi="Swiss"/>
        </w:rPr>
        <w:t xml:space="preserve">, specifying the outcome of the hearing. </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Where the decision is to impose a lesser or greater penalty then the   level of warning given must be specified. The letter must indica</w:t>
      </w:r>
      <w:r w:rsidR="00A47571">
        <w:rPr>
          <w:rFonts w:ascii="Swiss" w:hAnsi="Swiss"/>
        </w:rPr>
        <w:t xml:space="preserve">te the length of time that the </w:t>
      </w:r>
      <w:r>
        <w:rPr>
          <w:rFonts w:ascii="Swiss" w:hAnsi="Swiss"/>
        </w:rPr>
        <w:t>warning will be retained on file, (see appropriate stage of the procedure for currency of warnings) and any support/supervision to be given.</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A copy of the confirmation letter must be forwarded to the Director of Education.</w:t>
      </w:r>
    </w:p>
    <w:p w:rsidR="00B51FF5" w:rsidRDefault="00B51FF5" w:rsidP="00B51FF5">
      <w:pPr>
        <w:ind w:left="720"/>
        <w:rPr>
          <w:rFonts w:ascii="Swiss" w:hAnsi="Swiss"/>
        </w:rPr>
      </w:pPr>
      <w:r>
        <w:rPr>
          <w:rFonts w:ascii="Swiss" w:hAnsi="Swiss"/>
        </w:rPr>
        <w:tab/>
      </w:r>
    </w:p>
    <w:p w:rsidR="00B51FF5" w:rsidRDefault="00B51FF5" w:rsidP="00B51FF5">
      <w:pPr>
        <w:ind w:left="720"/>
        <w:rPr>
          <w:rFonts w:ascii="Swiss" w:hAnsi="Swiss"/>
        </w:rPr>
      </w:pPr>
      <w:r>
        <w:rPr>
          <w:rFonts w:ascii="Swiss" w:hAnsi="Swiss"/>
        </w:rPr>
        <w:t>Th</w:t>
      </w:r>
      <w:r w:rsidR="00A47571">
        <w:rPr>
          <w:rFonts w:ascii="Swiss" w:hAnsi="Swiss"/>
        </w:rPr>
        <w:t xml:space="preserve">ere is no further appeal right following the </w:t>
      </w:r>
      <w:r>
        <w:rPr>
          <w:rFonts w:ascii="Swiss" w:hAnsi="Swiss"/>
        </w:rPr>
        <w:t>Sub-committee decision.</w:t>
      </w:r>
    </w:p>
    <w:p w:rsidR="00B51FF5" w:rsidRDefault="00B51FF5" w:rsidP="00B51FF5">
      <w:pPr>
        <w:ind w:left="720"/>
        <w:rPr>
          <w:rFonts w:ascii="Swiss" w:hAnsi="Swiss"/>
        </w:rPr>
      </w:pPr>
    </w:p>
    <w:p w:rsidR="00B51FF5" w:rsidRDefault="00B51FF5" w:rsidP="00B51FF5">
      <w:pPr>
        <w:ind w:left="720"/>
        <w:rPr>
          <w:rFonts w:ascii="Swiss" w:hAnsi="Swiss"/>
          <w:b/>
        </w:rPr>
      </w:pPr>
      <w:r>
        <w:rPr>
          <w:rFonts w:ascii="Swiss" w:hAnsi="Swiss"/>
          <w:b/>
        </w:rPr>
        <w:t>ii) Appeal against dismissal</w:t>
      </w:r>
    </w:p>
    <w:p w:rsidR="00B51FF5" w:rsidRDefault="00B51FF5" w:rsidP="00B51FF5">
      <w:pPr>
        <w:ind w:left="720"/>
        <w:rPr>
          <w:rFonts w:ascii="Swiss" w:hAnsi="Swiss"/>
          <w:b/>
        </w:rPr>
      </w:pPr>
    </w:p>
    <w:p w:rsidR="00B51FF5" w:rsidRDefault="00B51FF5" w:rsidP="00B51FF5">
      <w:pPr>
        <w:ind w:left="720"/>
        <w:rPr>
          <w:rFonts w:ascii="Swiss" w:hAnsi="Swiss"/>
        </w:rPr>
      </w:pPr>
      <w:r>
        <w:rPr>
          <w:rFonts w:ascii="Swiss" w:hAnsi="Swiss"/>
        </w:rPr>
        <w:t>Where an employee decides to exercise their rig</w:t>
      </w:r>
      <w:r w:rsidR="00A47571">
        <w:rPr>
          <w:rFonts w:ascii="Swiss" w:hAnsi="Swiss"/>
        </w:rPr>
        <w:t xml:space="preserve">ht of appeal against dismissal </w:t>
      </w:r>
      <w:r>
        <w:rPr>
          <w:rFonts w:ascii="Swiss" w:hAnsi="Swiss"/>
        </w:rPr>
        <w:t>then the appeal will be heard by the Appeals Sub-committee of the Governing Body which will comprise of at least the same number of governors as were present at the original disciplinary</w:t>
      </w:r>
      <w:r w:rsidR="00A47571">
        <w:rPr>
          <w:rFonts w:ascii="Swiss" w:hAnsi="Swiss"/>
        </w:rPr>
        <w:t xml:space="preserve"> hearing</w:t>
      </w:r>
      <w:r>
        <w:rPr>
          <w:rFonts w:ascii="Swiss" w:hAnsi="Swiss"/>
        </w:rPr>
        <w:t>. The members of the Appeals Sub-committee must not have taken part in the original disciplinary hearing.</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The Director of Education and/or his representative must be present at all</w:t>
      </w:r>
      <w:r w:rsidR="00A47571">
        <w:rPr>
          <w:rFonts w:ascii="Swiss" w:hAnsi="Swiss"/>
        </w:rPr>
        <w:t xml:space="preserve"> stages when an appeal against dismissal is being considered </w:t>
      </w:r>
      <w:r>
        <w:rPr>
          <w:rFonts w:ascii="Swiss" w:hAnsi="Swiss"/>
        </w:rPr>
        <w:t>and the Appeals Sub-committee must consider any advice they offer. Those persons fulfilling the role of advisor to the Appeals Sub-committee must not also be involved with the investigation or presentation of the case.</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The cas</w:t>
      </w:r>
      <w:r w:rsidR="00A47571">
        <w:rPr>
          <w:rFonts w:ascii="Swiss" w:hAnsi="Swiss"/>
        </w:rPr>
        <w:t xml:space="preserve">e against a Deputy Headteacher </w:t>
      </w:r>
      <w:r>
        <w:rPr>
          <w:rFonts w:ascii="Swiss" w:hAnsi="Swiss"/>
        </w:rPr>
        <w:t xml:space="preserve">will normally be investigated by and presented by the </w:t>
      </w:r>
      <w:proofErr w:type="spellStart"/>
      <w:r>
        <w:rPr>
          <w:rFonts w:ascii="Swiss" w:hAnsi="Swiss"/>
        </w:rPr>
        <w:t>Headteacher</w:t>
      </w:r>
      <w:proofErr w:type="spellEnd"/>
      <w:r>
        <w:rPr>
          <w:rFonts w:ascii="Swiss" w:hAnsi="Swiss"/>
        </w:rPr>
        <w:t xml:space="preserve"> and/or the </w:t>
      </w:r>
      <w:proofErr w:type="spellStart"/>
      <w:r>
        <w:rPr>
          <w:rFonts w:ascii="Swiss" w:hAnsi="Swiss"/>
        </w:rPr>
        <w:t>Headteacher’s</w:t>
      </w:r>
      <w:proofErr w:type="spellEnd"/>
      <w:r>
        <w:rPr>
          <w:rFonts w:ascii="Swiss" w:hAnsi="Swiss"/>
        </w:rPr>
        <w:t xml:space="preserve"> representative. The presentation will cover full details of the alleged offences,</w:t>
      </w:r>
      <w:r w:rsidR="00A47571">
        <w:rPr>
          <w:rFonts w:ascii="Swiss" w:hAnsi="Swiss"/>
        </w:rPr>
        <w:t xml:space="preserve"> including details of previous hearings, and warnings</w:t>
      </w:r>
      <w:r>
        <w:rPr>
          <w:rFonts w:ascii="Swiss" w:hAnsi="Swiss"/>
        </w:rPr>
        <w:t xml:space="preserve">, and may include written evidence or evidence from witnesses. The </w:t>
      </w:r>
      <w:proofErr w:type="spellStart"/>
      <w:r>
        <w:rPr>
          <w:rFonts w:ascii="Swiss" w:hAnsi="Swiss"/>
        </w:rPr>
        <w:t>Headteacher</w:t>
      </w:r>
      <w:proofErr w:type="spellEnd"/>
      <w:r>
        <w:rPr>
          <w:rFonts w:ascii="Swiss" w:hAnsi="Swiss"/>
        </w:rPr>
        <w:t xml:space="preserve"> o</w:t>
      </w:r>
      <w:r w:rsidR="00A47571">
        <w:rPr>
          <w:rFonts w:ascii="Swiss" w:hAnsi="Swiss"/>
        </w:rPr>
        <w:t xml:space="preserve">r </w:t>
      </w:r>
      <w:proofErr w:type="spellStart"/>
      <w:r w:rsidR="00A47571">
        <w:rPr>
          <w:rFonts w:ascii="Swiss" w:hAnsi="Swiss"/>
        </w:rPr>
        <w:t>Headteacher’s</w:t>
      </w:r>
      <w:proofErr w:type="spellEnd"/>
      <w:r w:rsidR="00A47571">
        <w:rPr>
          <w:rFonts w:ascii="Swiss" w:hAnsi="Swiss"/>
        </w:rPr>
        <w:t xml:space="preserve"> representative </w:t>
      </w:r>
      <w:r>
        <w:rPr>
          <w:rFonts w:ascii="Swiss" w:hAnsi="Swiss"/>
        </w:rPr>
        <w:t xml:space="preserve">will arrange for the attendance of any witnesses he/she wishes to call. </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The case against a Headteacher will be investigated by and presented by the Director of Education or his representative. Those persons investigating or presenting the case must not also be resp</w:t>
      </w:r>
      <w:r w:rsidR="00A47571">
        <w:rPr>
          <w:rFonts w:ascii="Swiss" w:hAnsi="Swiss"/>
        </w:rPr>
        <w:t>onsible for providing advice to</w:t>
      </w:r>
      <w:r>
        <w:rPr>
          <w:rFonts w:ascii="Swiss" w:hAnsi="Swiss"/>
        </w:rPr>
        <w:t xml:space="preserve"> the Appeals Sub-committee The presentation will cover full details of the alleged offences,</w:t>
      </w:r>
      <w:r w:rsidR="00A47571">
        <w:rPr>
          <w:rFonts w:ascii="Swiss" w:hAnsi="Swiss"/>
        </w:rPr>
        <w:t xml:space="preserve"> including details of previous </w:t>
      </w:r>
      <w:r>
        <w:rPr>
          <w:rFonts w:ascii="Swiss" w:hAnsi="Swiss"/>
        </w:rPr>
        <w:t>heari</w:t>
      </w:r>
      <w:r w:rsidR="00A47571">
        <w:rPr>
          <w:rFonts w:ascii="Swiss" w:hAnsi="Swiss"/>
        </w:rPr>
        <w:t>ngs, and warnings</w:t>
      </w:r>
      <w:r>
        <w:rPr>
          <w:rFonts w:ascii="Swiss" w:hAnsi="Swiss"/>
        </w:rPr>
        <w:t>, and may include written evidence or evidence from witnes</w:t>
      </w:r>
      <w:r w:rsidR="00A47571">
        <w:rPr>
          <w:rFonts w:ascii="Swiss" w:hAnsi="Swiss"/>
        </w:rPr>
        <w:t xml:space="preserve">ses. The Director of Education or his representative </w:t>
      </w:r>
      <w:r>
        <w:rPr>
          <w:rFonts w:ascii="Swiss" w:hAnsi="Swiss"/>
        </w:rPr>
        <w:t xml:space="preserve">will arrange for the attendance of any witnesses he/she wishes to call. </w:t>
      </w:r>
    </w:p>
    <w:p w:rsidR="00B51FF5" w:rsidRDefault="00B51FF5" w:rsidP="00B51FF5">
      <w:pPr>
        <w:ind w:left="720"/>
        <w:rPr>
          <w:rFonts w:ascii="Swiss" w:hAnsi="Swiss"/>
        </w:rPr>
      </w:pPr>
    </w:p>
    <w:p w:rsidR="00B51FF5" w:rsidRDefault="00A47571" w:rsidP="00B51FF5">
      <w:pPr>
        <w:ind w:left="720"/>
        <w:rPr>
          <w:rFonts w:ascii="Swiss" w:hAnsi="Swiss"/>
        </w:rPr>
      </w:pPr>
      <w:r>
        <w:rPr>
          <w:rFonts w:ascii="Swiss" w:hAnsi="Swiss"/>
        </w:rPr>
        <w:t>The employee must be given a minimum of</w:t>
      </w:r>
      <w:r w:rsidR="00B51FF5">
        <w:rPr>
          <w:rFonts w:ascii="Swiss" w:hAnsi="Swiss"/>
        </w:rPr>
        <w:t xml:space="preserve"> 10 work</w:t>
      </w:r>
      <w:r>
        <w:rPr>
          <w:rFonts w:ascii="Swiss" w:hAnsi="Swiss"/>
        </w:rPr>
        <w:t>ing days</w:t>
      </w:r>
      <w:r w:rsidR="003776BD">
        <w:rPr>
          <w:rFonts w:ascii="Swiss" w:hAnsi="Swiss"/>
        </w:rPr>
        <w:t>’</w:t>
      </w:r>
      <w:r>
        <w:rPr>
          <w:rFonts w:ascii="Swiss" w:hAnsi="Swiss"/>
        </w:rPr>
        <w:t xml:space="preserve"> notice of the hearing, be advised of the purpose </w:t>
      </w:r>
      <w:r w:rsidR="00B51FF5">
        <w:rPr>
          <w:rFonts w:ascii="Swiss" w:hAnsi="Swiss"/>
        </w:rPr>
        <w:t>and possible outcome of the meeting, including full details of the alleged offences, and be advised that he/she may be accompanied by a representa</w:t>
      </w:r>
      <w:r>
        <w:rPr>
          <w:rFonts w:ascii="Swiss" w:hAnsi="Swiss"/>
        </w:rPr>
        <w:t>tive. The employee must be sent</w:t>
      </w:r>
      <w:r w:rsidR="00B51FF5">
        <w:rPr>
          <w:rFonts w:ascii="Swiss" w:hAnsi="Swiss"/>
        </w:rPr>
        <w:t xml:space="preserve"> copies of any written evidence which is to be considered at the hearing at lea</w:t>
      </w:r>
      <w:r>
        <w:rPr>
          <w:rFonts w:ascii="Swiss" w:hAnsi="Swiss"/>
        </w:rPr>
        <w:t>st 4 working days in advance of</w:t>
      </w:r>
      <w:r w:rsidR="00B51FF5">
        <w:rPr>
          <w:rFonts w:ascii="Swiss" w:hAnsi="Swiss"/>
        </w:rPr>
        <w:t xml:space="preserve"> the hearing. The employee must be advised that any written evidence which he/she intends to submit to the hearing must be forwarded to the Governing Body at least</w:t>
      </w:r>
      <w:r>
        <w:rPr>
          <w:rFonts w:ascii="Swiss" w:hAnsi="Swiss"/>
        </w:rPr>
        <w:t xml:space="preserve"> 4 working days in advance of </w:t>
      </w:r>
      <w:r w:rsidR="00B51FF5">
        <w:rPr>
          <w:rFonts w:ascii="Swiss" w:hAnsi="Swiss"/>
        </w:rPr>
        <w:t xml:space="preserve">the hearing. </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The employee must be advised that he/she may also call witnesses and that he/she is responsible for arranging the attendance of any such witnesses.</w:t>
      </w:r>
    </w:p>
    <w:p w:rsidR="00B51FF5" w:rsidRDefault="00B51FF5" w:rsidP="00B51FF5">
      <w:pPr>
        <w:ind w:left="720"/>
        <w:rPr>
          <w:rFonts w:ascii="Swiss" w:hAnsi="Swiss"/>
        </w:rPr>
      </w:pPr>
    </w:p>
    <w:p w:rsidR="00B51FF5" w:rsidRDefault="00A47571" w:rsidP="00B51FF5">
      <w:pPr>
        <w:ind w:left="720"/>
        <w:rPr>
          <w:rFonts w:ascii="Swiss" w:hAnsi="Swiss"/>
        </w:rPr>
      </w:pPr>
      <w:r>
        <w:rPr>
          <w:rFonts w:ascii="Swiss" w:hAnsi="Swiss"/>
        </w:rPr>
        <w:t>The Appeals Sub-committee will</w:t>
      </w:r>
      <w:r w:rsidR="00B51FF5">
        <w:rPr>
          <w:rFonts w:ascii="Swiss" w:hAnsi="Swiss"/>
        </w:rPr>
        <w:t xml:space="preserve"> hear the presentation of the </w:t>
      </w:r>
      <w:r>
        <w:rPr>
          <w:rFonts w:ascii="Swiss" w:hAnsi="Swiss"/>
        </w:rPr>
        <w:t xml:space="preserve">case against the employee, </w:t>
      </w:r>
      <w:r w:rsidR="00B51FF5">
        <w:rPr>
          <w:rFonts w:ascii="Swiss" w:hAnsi="Swiss"/>
        </w:rPr>
        <w:t>includ</w:t>
      </w:r>
      <w:r>
        <w:rPr>
          <w:rFonts w:ascii="Swiss" w:hAnsi="Swiss"/>
        </w:rPr>
        <w:t xml:space="preserve">ing any witness testimony. The </w:t>
      </w:r>
      <w:r w:rsidR="00B51FF5">
        <w:rPr>
          <w:rFonts w:ascii="Swiss" w:hAnsi="Swiss"/>
        </w:rPr>
        <w:t>Sub-comm</w:t>
      </w:r>
      <w:r>
        <w:rPr>
          <w:rFonts w:ascii="Swiss" w:hAnsi="Swiss"/>
        </w:rPr>
        <w:t>ittee members may ask questions</w:t>
      </w:r>
      <w:r w:rsidR="00B51FF5">
        <w:rPr>
          <w:rFonts w:ascii="Swiss" w:hAnsi="Swiss"/>
        </w:rPr>
        <w:t>, and must give the employee and/or their representative the opportunity to ask questions of either the presenting officer or the witnesses. Question</w:t>
      </w:r>
      <w:r>
        <w:rPr>
          <w:rFonts w:ascii="Swiss" w:hAnsi="Swiss"/>
        </w:rPr>
        <w:t xml:space="preserve">s must be reasonable and </w:t>
      </w:r>
      <w:r w:rsidR="00B51FF5">
        <w:rPr>
          <w:rFonts w:ascii="Swiss" w:hAnsi="Swiss"/>
        </w:rPr>
        <w:t>concerned with establishing the facts of the case.</w:t>
      </w:r>
    </w:p>
    <w:p w:rsidR="00B51FF5" w:rsidRDefault="00B51FF5" w:rsidP="00B51FF5">
      <w:pPr>
        <w:ind w:left="720"/>
        <w:rPr>
          <w:rFonts w:ascii="Swiss" w:hAnsi="Swiss"/>
        </w:rPr>
      </w:pPr>
    </w:p>
    <w:p w:rsidR="00B51FF5" w:rsidRDefault="00B51FF5" w:rsidP="00A47571">
      <w:pPr>
        <w:ind w:left="720"/>
        <w:rPr>
          <w:rFonts w:ascii="Swiss" w:hAnsi="Swiss"/>
        </w:rPr>
      </w:pPr>
      <w:r>
        <w:rPr>
          <w:rFonts w:ascii="Swiss" w:hAnsi="Swiss"/>
        </w:rPr>
        <w:t>The Appeals Sub-committee will hear the submission by the employee an</w:t>
      </w:r>
      <w:r w:rsidR="00A47571">
        <w:rPr>
          <w:rFonts w:ascii="Swiss" w:hAnsi="Swiss"/>
        </w:rPr>
        <w:t>d/or employee’s representative,</w:t>
      </w:r>
      <w:r>
        <w:rPr>
          <w:rFonts w:ascii="Swiss" w:hAnsi="Swiss"/>
        </w:rPr>
        <w:t xml:space="preserve"> including any witness testimony. The Appeals Sub-committee members may ask </w:t>
      </w:r>
      <w:r w:rsidR="00A47571">
        <w:rPr>
          <w:rFonts w:ascii="Swiss" w:hAnsi="Swiss"/>
        </w:rPr>
        <w:t>questions</w:t>
      </w:r>
      <w:r>
        <w:rPr>
          <w:rFonts w:ascii="Swiss" w:hAnsi="Swiss"/>
        </w:rPr>
        <w:t>, and give the presenting officer the opportunity to ask questions of either</w:t>
      </w:r>
      <w:r w:rsidR="00A47571">
        <w:rPr>
          <w:rFonts w:ascii="Swiss" w:hAnsi="Swiss"/>
        </w:rPr>
        <w:t xml:space="preserve"> the employee or the witnesses. Questions must be reasonable and </w:t>
      </w:r>
      <w:r>
        <w:rPr>
          <w:rFonts w:ascii="Swiss" w:hAnsi="Swiss"/>
        </w:rPr>
        <w:t xml:space="preserve">concerned with establishing the facts of the case.   </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Both parties should be given the opportunity to sum up their case with the employee and/or representative summing up last.</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Both parties must withdraw while the Sub-committee consider the representations.</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 xml:space="preserve">After careful consideration of all the </w:t>
      </w:r>
      <w:r w:rsidR="00A47571">
        <w:rPr>
          <w:rFonts w:ascii="Swiss" w:hAnsi="Swiss"/>
        </w:rPr>
        <w:t xml:space="preserve">evidence presented the Appeals </w:t>
      </w:r>
      <w:r>
        <w:rPr>
          <w:rFonts w:ascii="Swiss" w:hAnsi="Swiss"/>
        </w:rPr>
        <w:t>Sub-committee has the option to:-</w:t>
      </w:r>
    </w:p>
    <w:p w:rsidR="00B51FF5" w:rsidRDefault="00B51FF5" w:rsidP="00B51FF5">
      <w:pPr>
        <w:ind w:left="720"/>
        <w:rPr>
          <w:rFonts w:ascii="Swiss" w:hAnsi="Swiss"/>
        </w:rPr>
      </w:pPr>
    </w:p>
    <w:p w:rsidR="00B51FF5" w:rsidRDefault="00B51FF5" w:rsidP="00A47571">
      <w:pPr>
        <w:numPr>
          <w:ilvl w:val="0"/>
          <w:numId w:val="1"/>
        </w:numPr>
        <w:ind w:left="993" w:hanging="284"/>
        <w:rPr>
          <w:rFonts w:ascii="Swiss" w:hAnsi="Swiss"/>
        </w:rPr>
      </w:pPr>
      <w:r>
        <w:rPr>
          <w:rFonts w:ascii="Swiss" w:hAnsi="Swiss"/>
        </w:rPr>
        <w:t>exonerate the individual from blame for the indicated offence and quash the disciplinary action</w:t>
      </w:r>
    </w:p>
    <w:p w:rsidR="00B51FF5" w:rsidRDefault="00B51FF5" w:rsidP="00A47571">
      <w:pPr>
        <w:numPr>
          <w:ilvl w:val="0"/>
          <w:numId w:val="1"/>
        </w:numPr>
        <w:ind w:left="993" w:hanging="284"/>
        <w:rPr>
          <w:rFonts w:ascii="Swiss" w:hAnsi="Swiss"/>
        </w:rPr>
      </w:pPr>
      <w:r>
        <w:rPr>
          <w:rFonts w:ascii="Swiss" w:hAnsi="Swiss"/>
        </w:rPr>
        <w:t>find the individual to blame for the offence and confirm the disciplinary action taken</w:t>
      </w:r>
    </w:p>
    <w:p w:rsidR="00B51FF5" w:rsidRDefault="00B51FF5" w:rsidP="00A47571">
      <w:pPr>
        <w:numPr>
          <w:ilvl w:val="0"/>
          <w:numId w:val="1"/>
        </w:numPr>
        <w:ind w:left="993" w:hanging="284"/>
        <w:rPr>
          <w:rFonts w:ascii="Swiss" w:hAnsi="Swiss"/>
        </w:rPr>
      </w:pPr>
      <w:r>
        <w:rPr>
          <w:rFonts w:ascii="Swiss" w:hAnsi="Swiss"/>
        </w:rPr>
        <w:t>impose a lesser penalty</w:t>
      </w:r>
    </w:p>
    <w:p w:rsidR="00B51FF5" w:rsidRDefault="00B51FF5" w:rsidP="00B51FF5">
      <w:pPr>
        <w:numPr>
          <w:ilvl w:val="12"/>
          <w:numId w:val="0"/>
        </w:numPr>
        <w:ind w:left="720" w:hanging="283"/>
        <w:rPr>
          <w:rFonts w:ascii="Swiss" w:hAnsi="Swiss"/>
        </w:rPr>
      </w:pPr>
    </w:p>
    <w:p w:rsidR="00B51FF5" w:rsidRDefault="00B51FF5" w:rsidP="00B51FF5">
      <w:pPr>
        <w:ind w:left="720"/>
        <w:rPr>
          <w:rFonts w:ascii="Swiss" w:hAnsi="Swiss"/>
        </w:rPr>
      </w:pPr>
      <w:r>
        <w:rPr>
          <w:rFonts w:ascii="Swiss" w:hAnsi="Swiss"/>
        </w:rPr>
        <w:t>As soo</w:t>
      </w:r>
      <w:r w:rsidR="00A47571">
        <w:rPr>
          <w:rFonts w:ascii="Swiss" w:hAnsi="Swiss"/>
        </w:rPr>
        <w:t xml:space="preserve">n as a decision is reached the </w:t>
      </w:r>
      <w:r>
        <w:rPr>
          <w:rFonts w:ascii="Swiss" w:hAnsi="Swiss"/>
        </w:rPr>
        <w:t>em</w:t>
      </w:r>
      <w:r w:rsidR="00A47571">
        <w:rPr>
          <w:rFonts w:ascii="Swiss" w:hAnsi="Swiss"/>
        </w:rPr>
        <w:t>ployee must</w:t>
      </w:r>
      <w:r>
        <w:rPr>
          <w:rFonts w:ascii="Swiss" w:hAnsi="Swiss"/>
        </w:rPr>
        <w:t xml:space="preserve"> be advised verbally of the sub-committee’s decision, advised th</w:t>
      </w:r>
      <w:r w:rsidR="005A1651">
        <w:rPr>
          <w:rFonts w:ascii="Swiss" w:hAnsi="Swiss"/>
        </w:rPr>
        <w:t xml:space="preserve">at written confirmation of the action </w:t>
      </w:r>
      <w:r>
        <w:rPr>
          <w:rFonts w:ascii="Swiss" w:hAnsi="Swiss"/>
        </w:rPr>
        <w:t>will be sent within 5 working days.</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The Chairman of the Appeals Sub-committee must arrange for the d</w:t>
      </w:r>
      <w:r w:rsidR="005A1651">
        <w:rPr>
          <w:rFonts w:ascii="Swiss" w:hAnsi="Swiss"/>
        </w:rPr>
        <w:t>ecision of the sub-committee to</w:t>
      </w:r>
      <w:r>
        <w:rPr>
          <w:rFonts w:ascii="Swiss" w:hAnsi="Swiss"/>
        </w:rPr>
        <w:t xml:space="preserve"> be co</w:t>
      </w:r>
      <w:r w:rsidR="00A47571">
        <w:rPr>
          <w:rFonts w:ascii="Swiss" w:hAnsi="Swiss"/>
        </w:rPr>
        <w:t>nfirmed</w:t>
      </w:r>
      <w:r>
        <w:rPr>
          <w:rFonts w:ascii="Swiss" w:hAnsi="Swiss"/>
        </w:rPr>
        <w:t xml:space="preserve"> in writing withi</w:t>
      </w:r>
      <w:r w:rsidR="005A1651">
        <w:rPr>
          <w:rFonts w:ascii="Swiss" w:hAnsi="Swiss"/>
        </w:rPr>
        <w:t>n 5 working days of the hearing</w:t>
      </w:r>
      <w:r>
        <w:rPr>
          <w:rFonts w:ascii="Swiss" w:hAnsi="Swiss"/>
        </w:rPr>
        <w:t xml:space="preserve">, specifying the outcome of the hearing. </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Where the decision is to i</w:t>
      </w:r>
      <w:r w:rsidR="005A1651">
        <w:rPr>
          <w:rFonts w:ascii="Swiss" w:hAnsi="Swiss"/>
        </w:rPr>
        <w:t>mpose a lesser penalty then the</w:t>
      </w:r>
      <w:r>
        <w:rPr>
          <w:rFonts w:ascii="Swiss" w:hAnsi="Swiss"/>
        </w:rPr>
        <w:t xml:space="preserve"> level of warning given must be specified. The letter must indica</w:t>
      </w:r>
      <w:r w:rsidR="005A1651">
        <w:rPr>
          <w:rFonts w:ascii="Swiss" w:hAnsi="Swiss"/>
        </w:rPr>
        <w:t xml:space="preserve">te the length of time that the </w:t>
      </w:r>
      <w:r>
        <w:rPr>
          <w:rFonts w:ascii="Swiss" w:hAnsi="Swiss"/>
        </w:rPr>
        <w:t>w</w:t>
      </w:r>
      <w:r w:rsidR="005A1651">
        <w:rPr>
          <w:rFonts w:ascii="Swiss" w:hAnsi="Swiss"/>
        </w:rPr>
        <w:t>arning will be retained on file</w:t>
      </w:r>
      <w:r>
        <w:rPr>
          <w:rFonts w:ascii="Swiss" w:hAnsi="Swiss"/>
        </w:rPr>
        <w:t xml:space="preserve"> (see appropriate stage of the procedure for currency of warnings) and any support/supervision to be given.</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A copy of the confirmation letter must be forwarded to the Director of Education.</w:t>
      </w:r>
    </w:p>
    <w:p w:rsidR="00B51FF5" w:rsidRDefault="00B51FF5" w:rsidP="00B51FF5">
      <w:pPr>
        <w:ind w:left="720" w:hanging="720"/>
        <w:rPr>
          <w:rFonts w:ascii="Swiss" w:hAnsi="Swiss"/>
        </w:rPr>
      </w:pPr>
      <w:r>
        <w:rPr>
          <w:rFonts w:ascii="Swiss" w:hAnsi="Swiss"/>
        </w:rPr>
        <w:tab/>
      </w:r>
    </w:p>
    <w:p w:rsidR="00B51FF5" w:rsidRDefault="00B51FF5" w:rsidP="00B51FF5">
      <w:pPr>
        <w:ind w:left="720"/>
        <w:rPr>
          <w:rFonts w:ascii="Swiss" w:hAnsi="Swiss"/>
        </w:rPr>
      </w:pPr>
      <w:r>
        <w:rPr>
          <w:rFonts w:ascii="Swiss" w:hAnsi="Swiss"/>
        </w:rPr>
        <w:t>Where the decision of the Appeals Sub</w:t>
      </w:r>
      <w:r w:rsidR="005A1651">
        <w:rPr>
          <w:rFonts w:ascii="Swiss" w:hAnsi="Swiss"/>
        </w:rPr>
        <w:t xml:space="preserve">-committee is to dismiss, then </w:t>
      </w:r>
      <w:r>
        <w:rPr>
          <w:rFonts w:ascii="Swiss" w:hAnsi="Swiss"/>
        </w:rPr>
        <w:t>the LEA must</w:t>
      </w:r>
      <w:r w:rsidR="005A1651">
        <w:rPr>
          <w:rFonts w:ascii="Swiss" w:hAnsi="Swiss"/>
        </w:rPr>
        <w:t xml:space="preserve"> be requested, and is required,</w:t>
      </w:r>
      <w:r>
        <w:rPr>
          <w:rFonts w:ascii="Swiss" w:hAnsi="Swiss"/>
        </w:rPr>
        <w:t xml:space="preserve"> to issue a notice of dismissal within 14 days of receipt of the Governing body’s decision.</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The employee will remain on full pay, on their usual rate of pay until implementation of the decision of the Appeals Sub-committee.</w:t>
      </w:r>
    </w:p>
    <w:p w:rsidR="00B51FF5" w:rsidRDefault="00B51FF5" w:rsidP="00B51FF5">
      <w:pPr>
        <w:ind w:left="720"/>
        <w:rPr>
          <w:rFonts w:ascii="Swiss" w:hAnsi="Swiss"/>
        </w:rPr>
      </w:pPr>
    </w:p>
    <w:p w:rsidR="00B51FF5" w:rsidRDefault="00B51FF5" w:rsidP="00B51FF5">
      <w:pPr>
        <w:ind w:left="720"/>
        <w:rPr>
          <w:rFonts w:ascii="Swiss" w:hAnsi="Swiss"/>
        </w:rPr>
      </w:pPr>
      <w:r>
        <w:rPr>
          <w:rFonts w:ascii="Swiss" w:hAnsi="Swiss"/>
        </w:rPr>
        <w:t>The decision of the Governing Body Appeals Sub-committee is final</w:t>
      </w:r>
      <w:r w:rsidR="005A1651">
        <w:rPr>
          <w:rFonts w:ascii="Swiss" w:hAnsi="Swiss"/>
        </w:rPr>
        <w:t>.</w:t>
      </w:r>
    </w:p>
    <w:p w:rsidR="004E4C66" w:rsidRDefault="004E4C66"/>
    <w:sectPr w:rsidR="004E4C66" w:rsidSect="002C2CEA">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wis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F5"/>
    <w:rsid w:val="002C2CEA"/>
    <w:rsid w:val="00350888"/>
    <w:rsid w:val="003776BD"/>
    <w:rsid w:val="0038759A"/>
    <w:rsid w:val="003D2BD8"/>
    <w:rsid w:val="004E4C66"/>
    <w:rsid w:val="005A1651"/>
    <w:rsid w:val="00A47571"/>
    <w:rsid w:val="00B51FF5"/>
    <w:rsid w:val="00C765E1"/>
    <w:rsid w:val="00D066E3"/>
    <w:rsid w:val="00F90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F5"/>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FF5"/>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3554</Words>
  <Characters>20264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23771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Davies</dc:creator>
  <cp:lastModifiedBy>alisonellis</cp:lastModifiedBy>
  <cp:revision>3</cp:revision>
  <dcterms:created xsi:type="dcterms:W3CDTF">2018-11-19T13:23:00Z</dcterms:created>
  <dcterms:modified xsi:type="dcterms:W3CDTF">2020-02-21T12:32:00Z</dcterms:modified>
</cp:coreProperties>
</file>